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23F4" w:rsidRPr="00CA375C" w:rsidRDefault="001723F4" w:rsidP="001723F4">
      <w:pPr>
        <w:jc w:val="center"/>
        <w:outlineLvl w:val="0"/>
        <w:rPr>
          <w:rFonts w:ascii="微软雅黑" w:eastAsia="微软雅黑" w:hAnsi="微软雅黑"/>
          <w:color w:val="000000" w:themeColor="text1"/>
          <w:sz w:val="32"/>
          <w:szCs w:val="32"/>
        </w:rPr>
      </w:pPr>
      <w:r w:rsidRPr="00CA375C">
        <w:rPr>
          <w:rFonts w:ascii="微软雅黑" w:eastAsia="微软雅黑" w:hAnsi="微软雅黑" w:hint="eastAsia"/>
          <w:color w:val="000000" w:themeColor="text1"/>
          <w:sz w:val="32"/>
          <w:szCs w:val="32"/>
        </w:rPr>
        <w:t>《</w:t>
      </w:r>
      <w:r w:rsidR="00BC6F01" w:rsidRPr="00CA375C">
        <w:rPr>
          <w:rFonts w:ascii="微软雅黑" w:eastAsia="微软雅黑" w:hAnsi="微软雅黑" w:hint="eastAsia"/>
          <w:color w:val="000000" w:themeColor="text1"/>
          <w:sz w:val="32"/>
          <w:szCs w:val="32"/>
        </w:rPr>
        <w:t>自动控制系统概论</w:t>
      </w:r>
      <w:r w:rsidRPr="00CA375C">
        <w:rPr>
          <w:rFonts w:ascii="微软雅黑" w:eastAsia="微软雅黑" w:hAnsi="微软雅黑" w:hint="eastAsia"/>
          <w:color w:val="000000" w:themeColor="text1"/>
          <w:sz w:val="32"/>
          <w:szCs w:val="32"/>
        </w:rPr>
        <w:t>》</w:t>
      </w:r>
      <w:r w:rsidR="00A31373" w:rsidRPr="00CA375C">
        <w:rPr>
          <w:rFonts w:ascii="微软雅黑" w:eastAsia="微软雅黑" w:hAnsi="微软雅黑" w:hint="eastAsia"/>
          <w:color w:val="000000" w:themeColor="text1"/>
          <w:sz w:val="32"/>
          <w:szCs w:val="32"/>
        </w:rPr>
        <w:t>课程</w:t>
      </w:r>
      <w:r w:rsidRPr="00CA375C">
        <w:rPr>
          <w:rFonts w:ascii="微软雅黑" w:eastAsia="微软雅黑" w:hAnsi="微软雅黑" w:hint="eastAsia"/>
          <w:color w:val="000000" w:themeColor="text1"/>
          <w:sz w:val="32"/>
          <w:szCs w:val="32"/>
        </w:rPr>
        <w:t>教学大纲</w:t>
      </w:r>
    </w:p>
    <w:p w:rsidR="001723F4" w:rsidRPr="00CA375C" w:rsidRDefault="001723F4" w:rsidP="00BF6BF6">
      <w:pPr>
        <w:rPr>
          <w:rFonts w:ascii="宋体" w:hAnsi="宋体"/>
          <w:color w:val="000000" w:themeColor="text1"/>
          <w:sz w:val="28"/>
          <w:szCs w:val="28"/>
        </w:rPr>
      </w:pPr>
      <w:r w:rsidRPr="00CA375C">
        <w:rPr>
          <w:rFonts w:ascii="微软雅黑" w:eastAsia="微软雅黑" w:hAnsi="微软雅黑" w:hint="eastAsia"/>
          <w:color w:val="000000" w:themeColor="text1"/>
          <w:sz w:val="28"/>
          <w:szCs w:val="28"/>
        </w:rPr>
        <w:t>课程名称：</w:t>
      </w:r>
      <w:r w:rsidR="00BC6F01" w:rsidRPr="00CA375C">
        <w:rPr>
          <w:rFonts w:ascii="宋体" w:hAnsi="宋体" w:hint="eastAsia"/>
          <w:color w:val="000000" w:themeColor="text1"/>
          <w:sz w:val="28"/>
          <w:szCs w:val="28"/>
        </w:rPr>
        <w:t>自动控制系统概论</w:t>
      </w:r>
    </w:p>
    <w:p w:rsidR="00E82FB5" w:rsidRPr="00CA375C" w:rsidRDefault="001723F4" w:rsidP="00BF6BF6">
      <w:pPr>
        <w:rPr>
          <w:rFonts w:ascii="Times New Roman" w:hAnsi="Times New Roman"/>
          <w:color w:val="000000" w:themeColor="text1"/>
          <w:sz w:val="28"/>
          <w:szCs w:val="28"/>
        </w:rPr>
      </w:pPr>
      <w:r w:rsidRPr="00CA375C">
        <w:rPr>
          <w:rFonts w:ascii="微软雅黑" w:eastAsia="微软雅黑" w:hAnsi="微软雅黑" w:hint="eastAsia"/>
          <w:color w:val="000000" w:themeColor="text1"/>
          <w:sz w:val="28"/>
          <w:szCs w:val="28"/>
        </w:rPr>
        <w:t>英文名称：</w:t>
      </w:r>
      <w:r w:rsidR="00297A24" w:rsidRPr="00CA375C">
        <w:rPr>
          <w:rFonts w:ascii="Times New Roman" w:hAnsi="Times New Roman"/>
          <w:color w:val="000000" w:themeColor="text1"/>
          <w:sz w:val="28"/>
          <w:szCs w:val="28"/>
        </w:rPr>
        <w:t>Introduction to Automatic Control System</w:t>
      </w:r>
    </w:p>
    <w:p w:rsidR="001723F4" w:rsidRPr="00CA375C" w:rsidRDefault="001723F4" w:rsidP="00BF6BF6">
      <w:pPr>
        <w:rPr>
          <w:rFonts w:ascii="宋体" w:hAnsi="宋体"/>
          <w:color w:val="000000" w:themeColor="text1"/>
          <w:sz w:val="28"/>
          <w:szCs w:val="28"/>
        </w:rPr>
      </w:pPr>
      <w:r w:rsidRPr="00CA375C">
        <w:rPr>
          <w:rFonts w:ascii="微软雅黑" w:eastAsia="微软雅黑" w:hAnsi="微软雅黑" w:hint="eastAsia"/>
          <w:color w:val="000000" w:themeColor="text1"/>
          <w:sz w:val="28"/>
          <w:szCs w:val="28"/>
        </w:rPr>
        <w:t>课程编号</w:t>
      </w:r>
      <w:r w:rsidRPr="00CA375C">
        <w:rPr>
          <w:rFonts w:ascii="宋体" w:hAnsi="宋体" w:hint="eastAsia"/>
          <w:b/>
          <w:color w:val="000000" w:themeColor="text1"/>
          <w:sz w:val="28"/>
          <w:szCs w:val="28"/>
        </w:rPr>
        <w:t>：</w:t>
      </w:r>
      <w:r w:rsidR="00404370" w:rsidRPr="00CA375C">
        <w:rPr>
          <w:rFonts w:ascii="宋体" w:hAnsi="宋体"/>
          <w:color w:val="000000" w:themeColor="text1"/>
          <w:sz w:val="28"/>
          <w:szCs w:val="28"/>
        </w:rPr>
        <w:t>081050203</w:t>
      </w:r>
    </w:p>
    <w:p w:rsidR="0094134A" w:rsidRPr="00CA375C" w:rsidRDefault="001723F4" w:rsidP="00404370">
      <w:pPr>
        <w:rPr>
          <w:color w:val="000000" w:themeColor="text1"/>
          <w:sz w:val="28"/>
          <w:szCs w:val="28"/>
        </w:rPr>
      </w:pPr>
      <w:r w:rsidRPr="00CA375C">
        <w:rPr>
          <w:rFonts w:ascii="微软雅黑" w:eastAsia="微软雅黑" w:hAnsi="微软雅黑" w:hint="eastAsia"/>
          <w:color w:val="000000" w:themeColor="text1"/>
          <w:sz w:val="28"/>
          <w:szCs w:val="28"/>
        </w:rPr>
        <w:t>课程性质：</w:t>
      </w:r>
      <w:r w:rsidR="00404370" w:rsidRPr="00CA375C">
        <w:rPr>
          <w:rFonts w:ascii="宋体" w:hAnsi="宋体" w:hint="eastAsia"/>
          <w:color w:val="000000" w:themeColor="text1"/>
          <w:sz w:val="28"/>
          <w:szCs w:val="28"/>
        </w:rPr>
        <w:t>选</w:t>
      </w:r>
      <w:r w:rsidRPr="00CA375C">
        <w:rPr>
          <w:rFonts w:ascii="宋体" w:hAnsi="宋体" w:hint="eastAsia"/>
          <w:color w:val="000000" w:themeColor="text1"/>
          <w:sz w:val="28"/>
          <w:szCs w:val="28"/>
        </w:rPr>
        <w:t>修</w:t>
      </w:r>
      <w:r w:rsidR="00404370" w:rsidRPr="00CA375C">
        <w:rPr>
          <w:rFonts w:ascii="宋体" w:hAnsi="宋体" w:hint="eastAsia"/>
          <w:color w:val="000000" w:themeColor="text1"/>
          <w:sz w:val="28"/>
          <w:szCs w:val="28"/>
        </w:rPr>
        <w:t xml:space="preserve"> </w:t>
      </w:r>
      <w:r w:rsidR="00404370" w:rsidRPr="00CA375C">
        <w:rPr>
          <w:rFonts w:ascii="宋体" w:hAnsi="宋体"/>
          <w:color w:val="000000" w:themeColor="text1"/>
          <w:sz w:val="28"/>
          <w:szCs w:val="28"/>
        </w:rPr>
        <w:t xml:space="preserve">            </w:t>
      </w:r>
      <w:r w:rsidR="008C08D4" w:rsidRPr="00CA375C">
        <w:rPr>
          <w:rFonts w:ascii="微软雅黑" w:eastAsia="微软雅黑" w:hAnsi="微软雅黑" w:hint="eastAsia"/>
          <w:color w:val="000000" w:themeColor="text1"/>
          <w:sz w:val="28"/>
          <w:szCs w:val="28"/>
        </w:rPr>
        <w:t>学分/学时</w:t>
      </w:r>
      <w:r w:rsidR="008C08D4" w:rsidRPr="00CA375C">
        <w:rPr>
          <w:rFonts w:ascii="宋体" w:hAnsi="宋体" w:hint="eastAsia"/>
          <w:b/>
          <w:color w:val="000000" w:themeColor="text1"/>
          <w:sz w:val="28"/>
          <w:szCs w:val="28"/>
        </w:rPr>
        <w:t>：</w:t>
      </w:r>
      <w:r w:rsidR="0082539C" w:rsidRPr="00CA375C">
        <w:rPr>
          <w:color w:val="000000" w:themeColor="text1"/>
          <w:sz w:val="28"/>
          <w:szCs w:val="28"/>
        </w:rPr>
        <w:t>1.5</w:t>
      </w:r>
      <w:r w:rsidR="008C08D4" w:rsidRPr="00CA375C">
        <w:rPr>
          <w:rFonts w:hint="eastAsia"/>
          <w:color w:val="000000" w:themeColor="text1"/>
          <w:sz w:val="28"/>
          <w:szCs w:val="28"/>
        </w:rPr>
        <w:t>/</w:t>
      </w:r>
      <w:r w:rsidR="00ED2C93" w:rsidRPr="00CA375C">
        <w:rPr>
          <w:color w:val="000000" w:themeColor="text1"/>
          <w:sz w:val="28"/>
          <w:szCs w:val="28"/>
        </w:rPr>
        <w:t>24</w:t>
      </w:r>
      <w:r w:rsidR="00E82FB5" w:rsidRPr="00CA375C">
        <w:rPr>
          <w:rFonts w:hint="eastAsia"/>
          <w:color w:val="000000" w:themeColor="text1"/>
          <w:sz w:val="28"/>
          <w:szCs w:val="28"/>
        </w:rPr>
        <w:t>。</w:t>
      </w:r>
      <w:r w:rsidR="0082539C" w:rsidRPr="00CA375C">
        <w:rPr>
          <w:rFonts w:hint="eastAsia"/>
          <w:color w:val="000000" w:themeColor="text1"/>
          <w:sz w:val="28"/>
          <w:szCs w:val="28"/>
        </w:rPr>
        <w:t>理论</w:t>
      </w:r>
      <w:r w:rsidR="0082539C" w:rsidRPr="00CA375C">
        <w:rPr>
          <w:rFonts w:hint="eastAsia"/>
          <w:color w:val="000000" w:themeColor="text1"/>
          <w:sz w:val="28"/>
          <w:szCs w:val="28"/>
        </w:rPr>
        <w:t>2</w:t>
      </w:r>
      <w:r w:rsidR="0082539C" w:rsidRPr="00CA375C">
        <w:rPr>
          <w:color w:val="000000" w:themeColor="text1"/>
          <w:sz w:val="28"/>
          <w:szCs w:val="28"/>
        </w:rPr>
        <w:t>4</w:t>
      </w:r>
      <w:r w:rsidR="008C08D4" w:rsidRPr="00CA375C">
        <w:rPr>
          <w:rFonts w:hint="eastAsia"/>
          <w:color w:val="000000" w:themeColor="text1"/>
          <w:sz w:val="28"/>
          <w:szCs w:val="28"/>
        </w:rPr>
        <w:t>学时</w:t>
      </w:r>
    </w:p>
    <w:p w:rsidR="008C08D4" w:rsidRPr="00CA375C" w:rsidRDefault="008C08D4" w:rsidP="00BF6BF6">
      <w:pPr>
        <w:rPr>
          <w:rFonts w:ascii="宋体" w:hAnsi="宋体"/>
          <w:color w:val="000000" w:themeColor="text1"/>
          <w:sz w:val="28"/>
          <w:szCs w:val="28"/>
        </w:rPr>
      </w:pPr>
      <w:r w:rsidRPr="00CA375C">
        <w:rPr>
          <w:rFonts w:ascii="微软雅黑" w:eastAsia="微软雅黑" w:hAnsi="微软雅黑" w:hint="eastAsia"/>
          <w:color w:val="000000" w:themeColor="text1"/>
          <w:sz w:val="28"/>
          <w:szCs w:val="28"/>
        </w:rPr>
        <w:t>适用专业：</w:t>
      </w:r>
      <w:r w:rsidRPr="00CA375C">
        <w:rPr>
          <w:rFonts w:ascii="宋体" w:hAnsi="宋体" w:hint="eastAsia"/>
          <w:color w:val="000000" w:themeColor="text1"/>
          <w:sz w:val="28"/>
          <w:szCs w:val="28"/>
        </w:rPr>
        <w:t>采矿工程</w:t>
      </w:r>
    </w:p>
    <w:p w:rsidR="008C08D4" w:rsidRPr="00CA375C" w:rsidRDefault="008C08D4" w:rsidP="00BF6BF6">
      <w:pPr>
        <w:rPr>
          <w:rFonts w:ascii="宋体" w:hAnsi="宋体"/>
          <w:color w:val="000000" w:themeColor="text1"/>
          <w:sz w:val="28"/>
          <w:szCs w:val="28"/>
        </w:rPr>
      </w:pPr>
      <w:r w:rsidRPr="00CA375C">
        <w:rPr>
          <w:rFonts w:ascii="微软雅黑" w:eastAsia="微软雅黑" w:hAnsi="微软雅黑" w:hint="eastAsia"/>
          <w:color w:val="000000" w:themeColor="text1"/>
          <w:sz w:val="28"/>
          <w:szCs w:val="28"/>
        </w:rPr>
        <w:t>任课学院、系部：</w:t>
      </w:r>
      <w:r w:rsidR="008A514F">
        <w:rPr>
          <w:rFonts w:ascii="宋体" w:hAnsi="宋体" w:hint="eastAsia"/>
          <w:color w:val="000000" w:themeColor="text1"/>
          <w:sz w:val="28"/>
          <w:szCs w:val="28"/>
        </w:rPr>
        <w:t>电气工程</w:t>
      </w:r>
      <w:r w:rsidRPr="00CA375C">
        <w:rPr>
          <w:rFonts w:ascii="宋体" w:hAnsi="宋体" w:hint="eastAsia"/>
          <w:color w:val="000000" w:themeColor="text1"/>
          <w:sz w:val="28"/>
          <w:szCs w:val="28"/>
        </w:rPr>
        <w:t xml:space="preserve">学院   </w:t>
      </w:r>
      <w:r w:rsidR="008A514F">
        <w:rPr>
          <w:rFonts w:ascii="宋体" w:hAnsi="宋体" w:hint="eastAsia"/>
          <w:color w:val="000000" w:themeColor="text1"/>
          <w:sz w:val="28"/>
          <w:szCs w:val="28"/>
        </w:rPr>
        <w:t>电气</w:t>
      </w:r>
      <w:bookmarkStart w:id="0" w:name="_GoBack"/>
      <w:bookmarkEnd w:id="0"/>
      <w:r w:rsidRPr="00CA375C">
        <w:rPr>
          <w:rFonts w:ascii="宋体" w:hAnsi="宋体" w:hint="eastAsia"/>
          <w:color w:val="000000" w:themeColor="text1"/>
          <w:sz w:val="28"/>
          <w:szCs w:val="28"/>
        </w:rPr>
        <w:t>工程系</w:t>
      </w:r>
    </w:p>
    <w:p w:rsidR="001723F4" w:rsidRPr="00CA375C" w:rsidRDefault="002E7D88" w:rsidP="00BF6BF6">
      <w:pPr>
        <w:rPr>
          <w:rFonts w:ascii="宋体" w:hAnsi="宋体"/>
          <w:color w:val="000000" w:themeColor="text1"/>
          <w:sz w:val="28"/>
          <w:szCs w:val="28"/>
        </w:rPr>
      </w:pPr>
      <w:r w:rsidRPr="00CA375C">
        <w:rPr>
          <w:rFonts w:ascii="微软雅黑" w:eastAsia="微软雅黑" w:hAnsi="微软雅黑" w:hint="eastAsia"/>
          <w:color w:val="000000" w:themeColor="text1"/>
          <w:sz w:val="28"/>
          <w:szCs w:val="28"/>
        </w:rPr>
        <w:t>执 笔 人</w:t>
      </w:r>
      <w:r w:rsidR="001723F4" w:rsidRPr="00CA375C">
        <w:rPr>
          <w:rFonts w:ascii="微软雅黑" w:eastAsia="微软雅黑" w:hAnsi="微软雅黑" w:hint="eastAsia"/>
          <w:color w:val="000000" w:themeColor="text1"/>
          <w:sz w:val="28"/>
          <w:szCs w:val="28"/>
        </w:rPr>
        <w:t>：</w:t>
      </w:r>
      <w:r w:rsidR="006B171D" w:rsidRPr="00CA375C">
        <w:rPr>
          <w:rFonts w:ascii="宋体" w:hAnsi="宋体" w:hint="eastAsia"/>
          <w:color w:val="000000" w:themeColor="text1"/>
          <w:sz w:val="28"/>
          <w:szCs w:val="28"/>
        </w:rPr>
        <w:t xml:space="preserve"> </w:t>
      </w:r>
      <w:r w:rsidR="00B6397C" w:rsidRPr="00CA375C">
        <w:rPr>
          <w:rFonts w:ascii="宋体" w:hAnsi="宋体" w:hint="eastAsia"/>
          <w:color w:val="000000" w:themeColor="text1"/>
          <w:sz w:val="28"/>
          <w:szCs w:val="28"/>
        </w:rPr>
        <w:t>乔美英</w:t>
      </w:r>
      <w:r w:rsidRPr="00CA375C">
        <w:rPr>
          <w:rFonts w:ascii="宋体" w:hAnsi="宋体" w:hint="eastAsia"/>
          <w:color w:val="000000" w:themeColor="text1"/>
          <w:sz w:val="28"/>
          <w:szCs w:val="28"/>
        </w:rPr>
        <w:t xml:space="preserve">     </w:t>
      </w:r>
      <w:r w:rsidR="00FD3805" w:rsidRPr="00CA375C">
        <w:rPr>
          <w:rFonts w:ascii="宋体" w:hAnsi="宋体" w:hint="eastAsia"/>
          <w:color w:val="000000" w:themeColor="text1"/>
          <w:sz w:val="28"/>
          <w:szCs w:val="28"/>
        </w:rPr>
        <w:t xml:space="preserve">    </w:t>
      </w:r>
      <w:r w:rsidRPr="00CA375C">
        <w:rPr>
          <w:rFonts w:ascii="宋体" w:hAnsi="宋体" w:hint="eastAsia"/>
          <w:color w:val="000000" w:themeColor="text1"/>
          <w:sz w:val="28"/>
          <w:szCs w:val="28"/>
        </w:rPr>
        <w:t xml:space="preserve">        </w:t>
      </w:r>
      <w:r w:rsidRPr="00CA375C">
        <w:rPr>
          <w:rFonts w:ascii="微软雅黑" w:eastAsia="微软雅黑" w:hAnsi="微软雅黑" w:hint="eastAsia"/>
          <w:color w:val="000000" w:themeColor="text1"/>
          <w:sz w:val="28"/>
          <w:szCs w:val="28"/>
        </w:rPr>
        <w:t>审核人：</w:t>
      </w:r>
      <w:r w:rsidR="00FD3805" w:rsidRPr="00CA375C">
        <w:rPr>
          <w:rFonts w:ascii="宋体" w:hAnsi="宋体"/>
          <w:color w:val="000000" w:themeColor="text1"/>
          <w:sz w:val="28"/>
          <w:szCs w:val="28"/>
        </w:rPr>
        <w:t xml:space="preserve"> </w:t>
      </w:r>
      <w:r w:rsidR="00FD3805" w:rsidRPr="00CA375C">
        <w:rPr>
          <w:rFonts w:ascii="宋体" w:hAnsi="宋体" w:hint="eastAsia"/>
          <w:color w:val="000000" w:themeColor="text1"/>
          <w:sz w:val="28"/>
          <w:szCs w:val="28"/>
        </w:rPr>
        <w:t>南华</w:t>
      </w:r>
    </w:p>
    <w:p w:rsidR="00CA6F75" w:rsidRPr="00CA375C" w:rsidRDefault="00CA6F75" w:rsidP="00CA6F75">
      <w:pPr>
        <w:rPr>
          <w:rFonts w:ascii="宋体" w:hAnsi="宋体"/>
          <w:color w:val="000000" w:themeColor="text1"/>
          <w:sz w:val="28"/>
          <w:szCs w:val="28"/>
        </w:rPr>
      </w:pPr>
      <w:r w:rsidRPr="00CA375C">
        <w:rPr>
          <w:rFonts w:ascii="微软雅黑" w:eastAsia="微软雅黑" w:hAnsi="微软雅黑" w:hint="eastAsia"/>
          <w:color w:val="000000" w:themeColor="text1"/>
          <w:sz w:val="28"/>
          <w:szCs w:val="28"/>
        </w:rPr>
        <w:t>批 准 人：</w:t>
      </w:r>
      <w:r w:rsidR="00DA605A" w:rsidRPr="00CA375C">
        <w:rPr>
          <w:rFonts w:ascii="微软雅黑" w:eastAsia="微软雅黑" w:hAnsi="微软雅黑" w:hint="eastAsia"/>
          <w:color w:val="000000" w:themeColor="text1"/>
          <w:sz w:val="28"/>
          <w:szCs w:val="28"/>
        </w:rPr>
        <w:t xml:space="preserve"> </w:t>
      </w:r>
      <w:r w:rsidRPr="00CA375C">
        <w:rPr>
          <w:rFonts w:ascii="宋体" w:hAnsi="宋体" w:hint="eastAsia"/>
          <w:color w:val="000000" w:themeColor="text1"/>
          <w:sz w:val="28"/>
          <w:szCs w:val="28"/>
        </w:rPr>
        <w:t>李东印</w:t>
      </w:r>
    </w:p>
    <w:p w:rsidR="008C08D4" w:rsidRPr="00CA375C" w:rsidRDefault="008C08D4" w:rsidP="00BF6BF6">
      <w:pPr>
        <w:rPr>
          <w:rFonts w:ascii="宋体" w:hAnsi="宋体"/>
          <w:color w:val="000000" w:themeColor="text1"/>
          <w:sz w:val="28"/>
          <w:szCs w:val="28"/>
        </w:rPr>
      </w:pPr>
      <w:r w:rsidRPr="00CA375C">
        <w:rPr>
          <w:rFonts w:ascii="微软雅黑" w:eastAsia="微软雅黑" w:hAnsi="微软雅黑" w:hint="eastAsia"/>
          <w:color w:val="000000" w:themeColor="text1"/>
          <w:sz w:val="28"/>
          <w:szCs w:val="28"/>
        </w:rPr>
        <w:t>编制日期：</w:t>
      </w:r>
      <w:r w:rsidR="006548D7" w:rsidRPr="00CA375C">
        <w:rPr>
          <w:rFonts w:ascii="微软雅黑" w:eastAsia="微软雅黑" w:hAnsi="微软雅黑" w:hint="eastAsia"/>
          <w:color w:val="000000" w:themeColor="text1"/>
          <w:sz w:val="28"/>
          <w:szCs w:val="28"/>
        </w:rPr>
        <w:t xml:space="preserve"> </w:t>
      </w:r>
      <w:r w:rsidRPr="00CA375C">
        <w:rPr>
          <w:rFonts w:ascii="宋体" w:hAnsi="宋体" w:hint="eastAsia"/>
          <w:color w:val="000000" w:themeColor="text1"/>
          <w:sz w:val="28"/>
          <w:szCs w:val="28"/>
        </w:rPr>
        <w:t>20</w:t>
      </w:r>
      <w:r w:rsidR="00B6397C" w:rsidRPr="00CA375C">
        <w:rPr>
          <w:rFonts w:ascii="宋体" w:hAnsi="宋体" w:hint="eastAsia"/>
          <w:color w:val="000000" w:themeColor="text1"/>
          <w:sz w:val="28"/>
          <w:szCs w:val="28"/>
        </w:rPr>
        <w:t>18</w:t>
      </w:r>
      <w:r w:rsidRPr="00CA375C">
        <w:rPr>
          <w:rFonts w:ascii="宋体" w:hAnsi="宋体" w:hint="eastAsia"/>
          <w:color w:val="000000" w:themeColor="text1"/>
          <w:sz w:val="28"/>
          <w:szCs w:val="28"/>
        </w:rPr>
        <w:t>年</w:t>
      </w:r>
      <w:r w:rsidR="0082539C" w:rsidRPr="00CA375C">
        <w:rPr>
          <w:rFonts w:ascii="宋体" w:hAnsi="宋体"/>
          <w:color w:val="000000" w:themeColor="text1"/>
          <w:sz w:val="28"/>
          <w:szCs w:val="28"/>
        </w:rPr>
        <w:t>12</w:t>
      </w:r>
      <w:r w:rsidRPr="00CA375C">
        <w:rPr>
          <w:rFonts w:ascii="宋体" w:hAnsi="宋体" w:hint="eastAsia"/>
          <w:color w:val="000000" w:themeColor="text1"/>
          <w:sz w:val="28"/>
          <w:szCs w:val="28"/>
        </w:rPr>
        <w:t>月</w:t>
      </w:r>
    </w:p>
    <w:p w:rsidR="00315355" w:rsidRPr="00CA375C" w:rsidRDefault="00FF7BD4" w:rsidP="00315355">
      <w:pPr>
        <w:spacing w:line="360" w:lineRule="auto"/>
        <w:ind w:firstLineChars="200" w:firstLine="480"/>
        <w:rPr>
          <w:rFonts w:ascii="微软雅黑" w:eastAsia="微软雅黑" w:hAnsi="微软雅黑"/>
          <w:color w:val="000000" w:themeColor="text1"/>
          <w:sz w:val="28"/>
          <w:szCs w:val="28"/>
        </w:rPr>
      </w:pPr>
      <w:r w:rsidRPr="00CA375C">
        <w:rPr>
          <w:rFonts w:ascii="宋体" w:hAnsi="宋体" w:hint="eastAsia"/>
          <w:color w:val="000000" w:themeColor="text1"/>
          <w:sz w:val="24"/>
          <w:szCs w:val="24"/>
        </w:rPr>
        <w:t>通过</w:t>
      </w:r>
      <w:r w:rsidR="00315355" w:rsidRPr="00CA375C">
        <w:rPr>
          <w:rFonts w:ascii="宋体" w:hAnsi="宋体" w:hint="eastAsia"/>
          <w:color w:val="000000" w:themeColor="text1"/>
          <w:sz w:val="24"/>
          <w:szCs w:val="24"/>
        </w:rPr>
        <w:t>对</w:t>
      </w:r>
      <w:r w:rsidRPr="00CA375C">
        <w:rPr>
          <w:rFonts w:ascii="宋体" w:hAnsi="宋体" w:hint="eastAsia"/>
          <w:color w:val="000000" w:themeColor="text1"/>
          <w:sz w:val="24"/>
          <w:szCs w:val="24"/>
        </w:rPr>
        <w:t>本</w:t>
      </w:r>
      <w:r w:rsidR="000D6782" w:rsidRPr="00CA375C">
        <w:rPr>
          <w:rFonts w:ascii="宋体" w:hAnsi="宋体" w:hint="eastAsia"/>
          <w:color w:val="000000" w:themeColor="text1"/>
          <w:sz w:val="24"/>
          <w:szCs w:val="24"/>
        </w:rPr>
        <w:t>课程教学进行整体</w:t>
      </w:r>
      <w:r w:rsidR="00315355" w:rsidRPr="00CA375C">
        <w:rPr>
          <w:rFonts w:ascii="宋体" w:hAnsi="宋体" w:hint="eastAsia"/>
          <w:color w:val="000000" w:themeColor="text1"/>
          <w:sz w:val="24"/>
          <w:szCs w:val="24"/>
        </w:rPr>
        <w:t>设计，将学习</w:t>
      </w:r>
      <w:r w:rsidR="000D6782" w:rsidRPr="00CA375C">
        <w:rPr>
          <w:rFonts w:ascii="宋体" w:hAnsi="宋体" w:hint="eastAsia"/>
          <w:color w:val="000000" w:themeColor="text1"/>
          <w:sz w:val="24"/>
          <w:szCs w:val="24"/>
        </w:rPr>
        <w:t>目标</w:t>
      </w:r>
      <w:r w:rsidR="00315355" w:rsidRPr="00CA375C">
        <w:rPr>
          <w:rFonts w:ascii="宋体" w:hAnsi="宋体" w:hint="eastAsia"/>
          <w:color w:val="000000" w:themeColor="text1"/>
          <w:sz w:val="24"/>
          <w:szCs w:val="24"/>
        </w:rPr>
        <w:t>和学习要求传递给学生，用大纲来指导和帮助学生进行有目的的学习，培养和促进学生</w:t>
      </w:r>
      <w:r w:rsidR="000D6782" w:rsidRPr="00CA375C">
        <w:rPr>
          <w:rFonts w:ascii="宋体" w:hAnsi="宋体" w:hint="eastAsia"/>
          <w:color w:val="000000" w:themeColor="text1"/>
          <w:sz w:val="24"/>
          <w:szCs w:val="24"/>
        </w:rPr>
        <w:t>进行</w:t>
      </w:r>
      <w:r w:rsidR="00315355" w:rsidRPr="00CA375C">
        <w:rPr>
          <w:rFonts w:ascii="宋体" w:hAnsi="宋体" w:hint="eastAsia"/>
          <w:color w:val="000000" w:themeColor="text1"/>
          <w:sz w:val="24"/>
          <w:szCs w:val="24"/>
        </w:rPr>
        <w:t>主动学习、自主学习</w:t>
      </w:r>
      <w:r w:rsidR="00F943C2" w:rsidRPr="00CA375C">
        <w:rPr>
          <w:rFonts w:ascii="宋体" w:hAnsi="宋体" w:hint="eastAsia"/>
          <w:color w:val="000000" w:themeColor="text1"/>
          <w:sz w:val="24"/>
          <w:szCs w:val="24"/>
        </w:rPr>
        <w:t>。本大纲将</w:t>
      </w:r>
      <w:r w:rsidR="009D16D1" w:rsidRPr="00CA375C">
        <w:rPr>
          <w:rFonts w:ascii="宋体" w:hAnsi="宋体" w:hint="eastAsia"/>
          <w:color w:val="000000" w:themeColor="text1"/>
          <w:sz w:val="24"/>
          <w:szCs w:val="24"/>
        </w:rPr>
        <w:t>落实“以学生中心、成果导向、持续改进”的理念，让学生在学习上“忙起来”，在学习效果上“实起来”。</w:t>
      </w:r>
    </w:p>
    <w:p w:rsidR="006354AE" w:rsidRPr="00CA375C" w:rsidRDefault="006354AE" w:rsidP="00754D37">
      <w:pPr>
        <w:spacing w:line="360" w:lineRule="auto"/>
        <w:rPr>
          <w:rFonts w:ascii="微软雅黑" w:eastAsia="微软雅黑" w:hAnsi="微软雅黑"/>
          <w:color w:val="000000" w:themeColor="text1"/>
          <w:sz w:val="28"/>
          <w:szCs w:val="28"/>
        </w:rPr>
      </w:pPr>
      <w:r w:rsidRPr="00CA375C">
        <w:rPr>
          <w:rFonts w:ascii="微软雅黑" w:eastAsia="微软雅黑" w:hAnsi="微软雅黑" w:hint="eastAsia"/>
          <w:color w:val="000000" w:themeColor="text1"/>
          <w:sz w:val="28"/>
          <w:szCs w:val="28"/>
        </w:rPr>
        <w:t>一、课程简介</w:t>
      </w:r>
    </w:p>
    <w:p w:rsidR="00D47FA3" w:rsidRPr="00CA375C" w:rsidRDefault="00A20C71" w:rsidP="00404370">
      <w:pPr>
        <w:spacing w:line="360" w:lineRule="auto"/>
        <w:ind w:firstLineChars="200" w:firstLine="482"/>
        <w:rPr>
          <w:rFonts w:ascii="宋体" w:hAnsi="宋体"/>
          <w:color w:val="000000" w:themeColor="text1"/>
          <w:sz w:val="24"/>
          <w:szCs w:val="24"/>
        </w:rPr>
      </w:pPr>
      <w:r w:rsidRPr="00CA375C">
        <w:rPr>
          <w:rFonts w:ascii="宋体" w:hAnsi="宋体" w:hint="eastAsia"/>
          <w:b/>
          <w:color w:val="000000" w:themeColor="text1"/>
          <w:sz w:val="24"/>
          <w:szCs w:val="24"/>
        </w:rPr>
        <w:t>课程</w:t>
      </w:r>
      <w:r w:rsidR="00D47FA3" w:rsidRPr="00CA375C">
        <w:rPr>
          <w:rFonts w:ascii="宋体" w:hAnsi="宋体" w:hint="eastAsia"/>
          <w:b/>
          <w:color w:val="000000" w:themeColor="text1"/>
          <w:sz w:val="24"/>
          <w:szCs w:val="24"/>
        </w:rPr>
        <w:t>定</w:t>
      </w:r>
      <w:r w:rsidR="000477CD" w:rsidRPr="00CA375C">
        <w:rPr>
          <w:rFonts w:ascii="宋体" w:hAnsi="宋体" w:hint="eastAsia"/>
          <w:b/>
          <w:color w:val="000000" w:themeColor="text1"/>
          <w:sz w:val="24"/>
          <w:szCs w:val="24"/>
        </w:rPr>
        <w:t>位</w:t>
      </w:r>
      <w:r w:rsidRPr="00CA375C">
        <w:rPr>
          <w:rFonts w:ascii="宋体" w:hAnsi="宋体" w:hint="eastAsia"/>
          <w:b/>
          <w:color w:val="000000" w:themeColor="text1"/>
          <w:sz w:val="24"/>
          <w:szCs w:val="24"/>
        </w:rPr>
        <w:t>：</w:t>
      </w:r>
      <w:r w:rsidR="00D47FA3" w:rsidRPr="00CA375C">
        <w:rPr>
          <w:rFonts w:ascii="宋体" w:hAnsi="宋体" w:hint="eastAsia"/>
          <w:color w:val="000000" w:themeColor="text1"/>
          <w:sz w:val="24"/>
          <w:szCs w:val="24"/>
        </w:rPr>
        <w:t>《</w:t>
      </w:r>
      <w:r w:rsidR="00BC6F01" w:rsidRPr="00CA375C">
        <w:rPr>
          <w:rFonts w:ascii="宋体" w:hAnsi="宋体" w:hint="eastAsia"/>
          <w:color w:val="000000" w:themeColor="text1"/>
          <w:sz w:val="24"/>
          <w:szCs w:val="24"/>
        </w:rPr>
        <w:t>自动控制系统概论</w:t>
      </w:r>
      <w:r w:rsidR="00D47FA3" w:rsidRPr="00CA375C">
        <w:rPr>
          <w:rFonts w:ascii="宋体" w:hAnsi="宋体" w:hint="eastAsia"/>
          <w:color w:val="000000" w:themeColor="text1"/>
          <w:sz w:val="24"/>
          <w:szCs w:val="24"/>
        </w:rPr>
        <w:t>》是</w:t>
      </w:r>
      <w:r w:rsidR="00C06281" w:rsidRPr="00CA375C">
        <w:rPr>
          <w:rFonts w:ascii="宋体" w:hAnsi="宋体" w:hint="eastAsia"/>
          <w:color w:val="000000" w:themeColor="text1"/>
          <w:sz w:val="24"/>
          <w:szCs w:val="24"/>
        </w:rPr>
        <w:t>采矿工程专业主干课程之一，主要</w:t>
      </w:r>
      <w:r w:rsidR="00D47FA3" w:rsidRPr="00CA375C">
        <w:rPr>
          <w:rFonts w:ascii="宋体" w:hAnsi="宋体" w:hint="eastAsia"/>
          <w:color w:val="000000" w:themeColor="text1"/>
          <w:sz w:val="24"/>
          <w:szCs w:val="24"/>
        </w:rPr>
        <w:t>研究</w:t>
      </w:r>
      <w:r w:rsidR="00CF745B" w:rsidRPr="00CA375C">
        <w:rPr>
          <w:rFonts w:ascii="宋体" w:hAnsi="宋体" w:hint="eastAsia"/>
          <w:color w:val="000000" w:themeColor="text1"/>
          <w:sz w:val="24"/>
          <w:szCs w:val="24"/>
        </w:rPr>
        <w:t>煤矿机械设备的电气自动控制，使采矿专业的学生掌握当前矿井的自动控制系统的基本组成及方式，控制器的工作原理等。</w:t>
      </w:r>
      <w:r w:rsidR="00C922A7" w:rsidRPr="00CA375C">
        <w:rPr>
          <w:rFonts w:ascii="宋体" w:hAnsi="宋体" w:hint="eastAsia"/>
          <w:color w:val="000000" w:themeColor="text1"/>
          <w:sz w:val="24"/>
          <w:szCs w:val="24"/>
        </w:rPr>
        <w:t>该课程</w:t>
      </w:r>
      <w:r w:rsidR="00CF745B" w:rsidRPr="00CA375C">
        <w:rPr>
          <w:rFonts w:ascii="宋体" w:hAnsi="宋体" w:hint="eastAsia"/>
          <w:color w:val="000000" w:themeColor="text1"/>
          <w:sz w:val="24"/>
          <w:szCs w:val="24"/>
        </w:rPr>
        <w:t>为智能开采奠定一定的技术支撑与理论基础。</w:t>
      </w:r>
    </w:p>
    <w:p w:rsidR="002140B4" w:rsidRPr="00CA375C" w:rsidRDefault="002140B4" w:rsidP="00404370">
      <w:pPr>
        <w:spacing w:line="360" w:lineRule="auto"/>
        <w:ind w:firstLineChars="200" w:firstLine="482"/>
        <w:rPr>
          <w:rFonts w:ascii="宋体" w:hAnsi="宋体"/>
          <w:color w:val="000000" w:themeColor="text1"/>
          <w:sz w:val="24"/>
          <w:szCs w:val="24"/>
        </w:rPr>
      </w:pPr>
      <w:r w:rsidRPr="00CA375C">
        <w:rPr>
          <w:rFonts w:ascii="宋体" w:hAnsi="宋体" w:hint="eastAsia"/>
          <w:b/>
          <w:color w:val="000000" w:themeColor="text1"/>
          <w:sz w:val="24"/>
          <w:szCs w:val="24"/>
        </w:rPr>
        <w:t>课程内容：</w:t>
      </w:r>
      <w:r w:rsidR="002F6B34" w:rsidRPr="00CA375C">
        <w:rPr>
          <w:rFonts w:ascii="宋体" w:hAnsi="宋体" w:hint="eastAsia"/>
          <w:b/>
          <w:color w:val="000000" w:themeColor="text1"/>
          <w:sz w:val="24"/>
          <w:szCs w:val="24"/>
        </w:rPr>
        <w:t xml:space="preserve"> </w:t>
      </w:r>
      <w:r w:rsidR="002F6B34" w:rsidRPr="00CA375C">
        <w:rPr>
          <w:rFonts w:ascii="宋体" w:hAnsi="宋体" w:hint="eastAsia"/>
          <w:color w:val="000000" w:themeColor="text1"/>
          <w:sz w:val="24"/>
          <w:szCs w:val="24"/>
        </w:rPr>
        <w:t>矿用电动机基本控制线路的设计，PLC的工作原理、PLC控制系统的基本组成、</w:t>
      </w:r>
      <w:r w:rsidR="0029061D" w:rsidRPr="00CA375C">
        <w:rPr>
          <w:rFonts w:ascii="宋体" w:hAnsi="宋体" w:hint="eastAsia"/>
          <w:color w:val="000000" w:themeColor="text1"/>
          <w:sz w:val="24"/>
          <w:szCs w:val="24"/>
        </w:rPr>
        <w:t>采煤机控制系统组成、采煤机</w:t>
      </w:r>
      <w:r w:rsidR="002B04C0" w:rsidRPr="00CA375C">
        <w:rPr>
          <w:rFonts w:ascii="宋体" w:hAnsi="宋体" w:hint="eastAsia"/>
          <w:color w:val="000000" w:themeColor="text1"/>
          <w:sz w:val="24"/>
          <w:szCs w:val="24"/>
        </w:rPr>
        <w:t>的</w:t>
      </w:r>
      <w:r w:rsidR="0029061D" w:rsidRPr="00CA375C">
        <w:rPr>
          <w:rFonts w:ascii="宋体" w:hAnsi="宋体" w:hint="eastAsia"/>
          <w:color w:val="000000" w:themeColor="text1"/>
          <w:sz w:val="24"/>
          <w:szCs w:val="24"/>
        </w:rPr>
        <w:t>智能化</w:t>
      </w:r>
      <w:r w:rsidR="002B04C0" w:rsidRPr="00CA375C">
        <w:rPr>
          <w:rFonts w:ascii="宋体" w:hAnsi="宋体" w:hint="eastAsia"/>
          <w:color w:val="000000" w:themeColor="text1"/>
          <w:sz w:val="24"/>
          <w:szCs w:val="24"/>
        </w:rPr>
        <w:t>开采工作方式及基本工作原理、</w:t>
      </w:r>
      <w:r w:rsidR="00763A7C" w:rsidRPr="00CA375C">
        <w:rPr>
          <w:rFonts w:ascii="宋体" w:hAnsi="宋体" w:hint="eastAsia"/>
          <w:color w:val="000000" w:themeColor="text1"/>
          <w:sz w:val="24"/>
          <w:szCs w:val="24"/>
        </w:rPr>
        <w:t>液压支架的</w:t>
      </w:r>
      <w:r w:rsidR="00763A7C" w:rsidRPr="00CA375C">
        <w:rPr>
          <w:rFonts w:ascii="宋体" w:hAnsi="宋体"/>
          <w:color w:val="000000" w:themeColor="text1"/>
          <w:sz w:val="24"/>
          <w:szCs w:val="24"/>
        </w:rPr>
        <w:t>PLC</w:t>
      </w:r>
      <w:r w:rsidR="00763A7C" w:rsidRPr="00CA375C">
        <w:rPr>
          <w:rFonts w:ascii="宋体" w:hAnsi="宋体" w:hint="eastAsia"/>
          <w:color w:val="000000" w:themeColor="text1"/>
          <w:sz w:val="24"/>
          <w:szCs w:val="24"/>
        </w:rPr>
        <w:t>控制系统的组成及基本原理、矿井提升设备的电气控制系统组成及调速的基本原理、矿用电机车的电气控制系统组成及基本工作原理。</w:t>
      </w:r>
    </w:p>
    <w:p w:rsidR="002F6B34" w:rsidRPr="00CA375C" w:rsidRDefault="00D47FA3" w:rsidP="00404370">
      <w:pPr>
        <w:spacing w:line="360" w:lineRule="auto"/>
        <w:ind w:firstLineChars="200" w:firstLine="482"/>
        <w:rPr>
          <w:rFonts w:ascii="宋体" w:hAnsi="宋体"/>
          <w:color w:val="000000" w:themeColor="text1"/>
          <w:sz w:val="24"/>
          <w:szCs w:val="24"/>
        </w:rPr>
      </w:pPr>
      <w:r w:rsidRPr="00CA375C">
        <w:rPr>
          <w:rFonts w:ascii="宋体" w:hAnsi="宋体" w:hint="eastAsia"/>
          <w:b/>
          <w:color w:val="000000" w:themeColor="text1"/>
          <w:sz w:val="24"/>
          <w:szCs w:val="24"/>
        </w:rPr>
        <w:t>学习成效：</w:t>
      </w:r>
      <w:r w:rsidR="00CF745B" w:rsidRPr="00CA375C">
        <w:rPr>
          <w:rFonts w:ascii="宋体" w:hAnsi="宋体" w:hint="eastAsia"/>
          <w:color w:val="000000" w:themeColor="text1"/>
          <w:sz w:val="24"/>
          <w:szCs w:val="24"/>
        </w:rPr>
        <w:t>本课程按任务引领、项目驱动的方式，</w:t>
      </w:r>
      <w:r w:rsidR="008C27F4" w:rsidRPr="00CA375C">
        <w:rPr>
          <w:rFonts w:ascii="宋体" w:hAnsi="宋体" w:hint="eastAsia"/>
          <w:color w:val="000000" w:themeColor="text1"/>
          <w:sz w:val="24"/>
          <w:szCs w:val="24"/>
        </w:rPr>
        <w:t>使学生</w:t>
      </w:r>
      <w:r w:rsidR="00CF745B" w:rsidRPr="00CA375C">
        <w:rPr>
          <w:rFonts w:ascii="宋体" w:hAnsi="宋体" w:hint="eastAsia"/>
          <w:color w:val="000000" w:themeColor="text1"/>
          <w:sz w:val="24"/>
          <w:szCs w:val="24"/>
        </w:rPr>
        <w:t>建立煤矿机械设备自动控制系统方面的基本理论知识，通过以学生为主体的教、学、做一体的教学方法实施教学内容，在培养学生掌握相关专业知识、具备与实际工作密切</w:t>
      </w:r>
      <w:r w:rsidR="002F6B34" w:rsidRPr="00CA375C">
        <w:rPr>
          <w:rFonts w:ascii="宋体" w:hAnsi="宋体" w:hint="eastAsia"/>
          <w:color w:val="000000" w:themeColor="text1"/>
          <w:sz w:val="24"/>
          <w:szCs w:val="24"/>
        </w:rPr>
        <w:t>相关的</w:t>
      </w:r>
      <w:r w:rsidR="002F6B34" w:rsidRPr="00CA375C">
        <w:rPr>
          <w:rFonts w:ascii="宋体" w:hAnsi="宋体" w:hint="eastAsia"/>
          <w:color w:val="000000" w:themeColor="text1"/>
          <w:sz w:val="24"/>
          <w:szCs w:val="24"/>
        </w:rPr>
        <w:lastRenderedPageBreak/>
        <w:t>工程能力同学，注意培养学生的职业素养。</w:t>
      </w:r>
    </w:p>
    <w:p w:rsidR="006F4FEB" w:rsidRPr="00CA375C" w:rsidRDefault="006F4FEB" w:rsidP="00404370">
      <w:pPr>
        <w:spacing w:line="360" w:lineRule="auto"/>
        <w:ind w:firstLineChars="200" w:firstLine="482"/>
        <w:rPr>
          <w:rFonts w:ascii="宋体" w:hAnsi="宋体"/>
          <w:color w:val="000000" w:themeColor="text1"/>
          <w:sz w:val="24"/>
          <w:szCs w:val="24"/>
        </w:rPr>
      </w:pPr>
      <w:r w:rsidRPr="00CA375C">
        <w:rPr>
          <w:rFonts w:ascii="宋体" w:hAnsi="宋体" w:hint="eastAsia"/>
          <w:b/>
          <w:color w:val="000000" w:themeColor="text1"/>
          <w:sz w:val="24"/>
          <w:szCs w:val="24"/>
        </w:rPr>
        <w:t>先修课程：</w:t>
      </w:r>
      <w:r w:rsidR="00404370" w:rsidRPr="00CA375C">
        <w:rPr>
          <w:rFonts w:ascii="宋体" w:hAnsi="宋体" w:hint="eastAsia"/>
          <w:color w:val="000000" w:themeColor="text1"/>
          <w:sz w:val="24"/>
          <w:szCs w:val="24"/>
        </w:rPr>
        <w:t>电工电子技术、传感器与检测技术、</w:t>
      </w:r>
      <w:r w:rsidR="001D2C87" w:rsidRPr="00CA375C">
        <w:rPr>
          <w:rFonts w:ascii="宋体" w:hAnsi="宋体" w:hint="eastAsia"/>
          <w:color w:val="000000" w:themeColor="text1"/>
          <w:sz w:val="24"/>
          <w:szCs w:val="24"/>
        </w:rPr>
        <w:t>、</w:t>
      </w:r>
      <w:r w:rsidR="002F6B34" w:rsidRPr="00CA375C">
        <w:rPr>
          <w:rFonts w:ascii="宋体" w:hAnsi="宋体" w:hint="eastAsia"/>
          <w:color w:val="000000" w:themeColor="text1"/>
          <w:sz w:val="24"/>
          <w:szCs w:val="24"/>
        </w:rPr>
        <w:t>矿</w:t>
      </w:r>
      <w:r w:rsidR="00763A7C" w:rsidRPr="00CA375C">
        <w:rPr>
          <w:rFonts w:ascii="宋体" w:hAnsi="宋体" w:hint="eastAsia"/>
          <w:color w:val="000000" w:themeColor="text1"/>
          <w:sz w:val="24"/>
          <w:szCs w:val="24"/>
        </w:rPr>
        <w:t>山</w:t>
      </w:r>
      <w:r w:rsidR="002F6B34" w:rsidRPr="00CA375C">
        <w:rPr>
          <w:rFonts w:ascii="宋体" w:hAnsi="宋体" w:hint="eastAsia"/>
          <w:color w:val="000000" w:themeColor="text1"/>
          <w:sz w:val="24"/>
          <w:szCs w:val="24"/>
        </w:rPr>
        <w:t>机械</w:t>
      </w:r>
      <w:r w:rsidR="00763A7C" w:rsidRPr="00CA375C">
        <w:rPr>
          <w:rFonts w:ascii="宋体" w:hAnsi="宋体" w:hint="eastAsia"/>
          <w:color w:val="000000" w:themeColor="text1"/>
          <w:sz w:val="24"/>
          <w:szCs w:val="24"/>
        </w:rPr>
        <w:t>等</w:t>
      </w:r>
    </w:p>
    <w:p w:rsidR="001723F4" w:rsidRPr="00CA375C" w:rsidRDefault="002140B4" w:rsidP="00754D37">
      <w:pPr>
        <w:spacing w:line="360" w:lineRule="auto"/>
        <w:rPr>
          <w:rFonts w:ascii="微软雅黑" w:eastAsia="微软雅黑" w:hAnsi="微软雅黑"/>
          <w:color w:val="000000" w:themeColor="text1"/>
          <w:sz w:val="28"/>
          <w:szCs w:val="28"/>
        </w:rPr>
      </w:pPr>
      <w:r w:rsidRPr="00CA375C">
        <w:rPr>
          <w:rFonts w:ascii="微软雅黑" w:eastAsia="微软雅黑" w:hAnsi="微软雅黑" w:hint="eastAsia"/>
          <w:color w:val="000000" w:themeColor="text1"/>
          <w:sz w:val="28"/>
          <w:szCs w:val="28"/>
        </w:rPr>
        <w:t>二</w:t>
      </w:r>
      <w:r w:rsidR="006A0AAE" w:rsidRPr="00CA375C">
        <w:rPr>
          <w:rFonts w:ascii="微软雅黑" w:eastAsia="微软雅黑" w:hAnsi="微软雅黑" w:hint="eastAsia"/>
          <w:color w:val="000000" w:themeColor="text1"/>
          <w:sz w:val="28"/>
          <w:szCs w:val="28"/>
        </w:rPr>
        <w:t>、</w:t>
      </w:r>
      <w:r w:rsidR="000A0FB4" w:rsidRPr="00CA375C">
        <w:rPr>
          <w:rFonts w:ascii="微软雅黑" w:eastAsia="微软雅黑" w:hAnsi="微软雅黑" w:hint="eastAsia"/>
          <w:color w:val="000000" w:themeColor="text1"/>
          <w:sz w:val="28"/>
          <w:szCs w:val="28"/>
        </w:rPr>
        <w:t>学习</w:t>
      </w:r>
      <w:r w:rsidR="001723F4" w:rsidRPr="00CA375C">
        <w:rPr>
          <w:rFonts w:ascii="微软雅黑" w:eastAsia="微软雅黑" w:hAnsi="微软雅黑" w:hint="eastAsia"/>
          <w:color w:val="000000" w:themeColor="text1"/>
          <w:sz w:val="28"/>
          <w:szCs w:val="28"/>
        </w:rPr>
        <w:t>目标</w:t>
      </w:r>
      <w:r w:rsidR="0075127A" w:rsidRPr="00CA375C">
        <w:rPr>
          <w:rFonts w:ascii="微软雅黑" w:eastAsia="微软雅黑" w:hAnsi="微软雅黑" w:hint="eastAsia"/>
          <w:color w:val="000000" w:themeColor="text1"/>
          <w:sz w:val="28"/>
          <w:szCs w:val="28"/>
        </w:rPr>
        <w:t>与毕业要求</w:t>
      </w:r>
    </w:p>
    <w:p w:rsidR="00747E2D" w:rsidRPr="00CA375C" w:rsidRDefault="006A0AAE" w:rsidP="002140B4">
      <w:pPr>
        <w:pStyle w:val="Default"/>
        <w:spacing w:line="360" w:lineRule="auto"/>
        <w:ind w:firstLineChars="200" w:firstLine="480"/>
        <w:rPr>
          <w:rFonts w:ascii="Times New Roman" w:eastAsia="宋体" w:cs="Times New Roman"/>
          <w:color w:val="000000" w:themeColor="text1"/>
          <w:kern w:val="2"/>
        </w:rPr>
      </w:pPr>
      <w:r w:rsidRPr="00CA375C">
        <w:rPr>
          <w:rFonts w:ascii="Times New Roman" w:eastAsia="宋体" w:cs="Times New Roman" w:hint="eastAsia"/>
          <w:color w:val="000000" w:themeColor="text1"/>
          <w:kern w:val="2"/>
        </w:rPr>
        <w:t>“学习目标”指的是学生的学习要达到的目标，教师要指导、协助、示范</w:t>
      </w:r>
      <w:r w:rsidR="00830C66" w:rsidRPr="00CA375C">
        <w:rPr>
          <w:rFonts w:ascii="Times New Roman" w:eastAsia="宋体" w:cs="Times New Roman" w:hint="eastAsia"/>
          <w:color w:val="000000" w:themeColor="text1"/>
          <w:kern w:val="2"/>
        </w:rPr>
        <w:t>和</w:t>
      </w:r>
      <w:r w:rsidRPr="00CA375C">
        <w:rPr>
          <w:rFonts w:ascii="Times New Roman" w:eastAsia="宋体" w:cs="Times New Roman" w:hint="eastAsia"/>
          <w:color w:val="000000" w:themeColor="text1"/>
          <w:kern w:val="2"/>
        </w:rPr>
        <w:t>推动学生积极主动的学，</w:t>
      </w:r>
      <w:r w:rsidR="00494F9D" w:rsidRPr="00CA375C">
        <w:rPr>
          <w:rFonts w:ascii="Times New Roman" w:eastAsia="宋体" w:cs="Times New Roman" w:hint="eastAsia"/>
          <w:color w:val="000000" w:themeColor="text1"/>
          <w:kern w:val="2"/>
        </w:rPr>
        <w:t>从</w:t>
      </w:r>
      <w:r w:rsidR="00747E2D" w:rsidRPr="00CA375C">
        <w:rPr>
          <w:rFonts w:ascii="Times New Roman" w:eastAsia="宋体" w:cs="Times New Roman" w:hint="eastAsia"/>
          <w:color w:val="000000" w:themeColor="text1"/>
          <w:kern w:val="2"/>
        </w:rPr>
        <w:t>“记住、理解”</w:t>
      </w:r>
      <w:r w:rsidR="00494F9D" w:rsidRPr="00CA375C">
        <w:rPr>
          <w:rFonts w:ascii="Times New Roman" w:eastAsia="宋体" w:cs="Times New Roman" w:hint="eastAsia"/>
          <w:color w:val="000000" w:themeColor="text1"/>
          <w:kern w:val="2"/>
        </w:rPr>
        <w:t>的</w:t>
      </w:r>
      <w:r w:rsidR="00747E2D" w:rsidRPr="00CA375C">
        <w:rPr>
          <w:rFonts w:ascii="Times New Roman" w:eastAsia="宋体" w:cs="Times New Roman" w:hint="eastAsia"/>
          <w:color w:val="000000" w:themeColor="text1"/>
          <w:kern w:val="2"/>
        </w:rPr>
        <w:t>低阶学习迈向“应用、分析、评价、创造”的高阶学习</w:t>
      </w:r>
      <w:r w:rsidR="00494F9D" w:rsidRPr="00CA375C">
        <w:rPr>
          <w:rFonts w:ascii="Times New Roman" w:eastAsia="宋体" w:cs="Times New Roman" w:hint="eastAsia"/>
          <w:color w:val="000000" w:themeColor="text1"/>
          <w:kern w:val="2"/>
        </w:rPr>
        <w:t>，以实现预期的学习目标。</w:t>
      </w:r>
    </w:p>
    <w:p w:rsidR="001723F4" w:rsidRPr="00CA375C" w:rsidRDefault="000477CD" w:rsidP="002140B4">
      <w:pPr>
        <w:pStyle w:val="Default"/>
        <w:spacing w:line="360" w:lineRule="auto"/>
        <w:ind w:firstLineChars="200" w:firstLine="480"/>
        <w:rPr>
          <w:rFonts w:ascii="Times New Roman" w:eastAsia="宋体" w:cs="Times New Roman"/>
          <w:color w:val="000000" w:themeColor="text1"/>
          <w:kern w:val="2"/>
        </w:rPr>
      </w:pPr>
      <w:r w:rsidRPr="00CA375C">
        <w:rPr>
          <w:rFonts w:ascii="Times New Roman" w:eastAsia="宋体" w:cs="Times New Roman" w:hint="eastAsia"/>
          <w:color w:val="000000" w:themeColor="text1"/>
          <w:kern w:val="2"/>
        </w:rPr>
        <w:t>根据</w:t>
      </w:r>
      <w:r w:rsidR="00D52F0F" w:rsidRPr="00CA375C">
        <w:rPr>
          <w:rFonts w:ascii="Times New Roman" w:eastAsia="宋体" w:cs="Times New Roman" w:hint="eastAsia"/>
          <w:color w:val="000000" w:themeColor="text1"/>
          <w:kern w:val="2"/>
        </w:rPr>
        <w:t>《工程教育认证标准（</w:t>
      </w:r>
      <w:r w:rsidR="00D52F0F" w:rsidRPr="00CA375C">
        <w:rPr>
          <w:rFonts w:ascii="Times New Roman" w:eastAsia="宋体" w:cs="Times New Roman" w:hint="eastAsia"/>
          <w:color w:val="000000" w:themeColor="text1"/>
          <w:kern w:val="2"/>
        </w:rPr>
        <w:t>2017</w:t>
      </w:r>
      <w:r w:rsidR="00D52F0F" w:rsidRPr="00CA375C">
        <w:rPr>
          <w:rFonts w:ascii="Times New Roman" w:eastAsia="宋体" w:cs="Times New Roman" w:hint="eastAsia"/>
          <w:color w:val="000000" w:themeColor="text1"/>
          <w:kern w:val="2"/>
        </w:rPr>
        <w:t>年</w:t>
      </w:r>
      <w:r w:rsidR="00D52F0F" w:rsidRPr="00CA375C">
        <w:rPr>
          <w:rFonts w:ascii="Times New Roman" w:eastAsia="宋体" w:cs="Times New Roman" w:hint="eastAsia"/>
          <w:color w:val="000000" w:themeColor="text1"/>
          <w:kern w:val="2"/>
        </w:rPr>
        <w:t>11</w:t>
      </w:r>
      <w:r w:rsidR="00D52F0F" w:rsidRPr="00CA375C">
        <w:rPr>
          <w:rFonts w:ascii="Times New Roman" w:eastAsia="宋体" w:cs="Times New Roman" w:hint="eastAsia"/>
          <w:color w:val="000000" w:themeColor="text1"/>
          <w:kern w:val="2"/>
        </w:rPr>
        <w:t>月修改）》</w:t>
      </w:r>
      <w:r w:rsidR="00404370" w:rsidRPr="00CA375C">
        <w:rPr>
          <w:rFonts w:ascii="Times New Roman" w:eastAsia="宋体" w:cs="Times New Roman" w:hint="eastAsia"/>
          <w:color w:val="000000" w:themeColor="text1"/>
          <w:kern w:val="2"/>
        </w:rPr>
        <w:t>，</w:t>
      </w:r>
      <w:r w:rsidRPr="00CA375C">
        <w:rPr>
          <w:rFonts w:ascii="Times New Roman" w:eastAsia="宋体" w:cs="Times New Roman" w:hint="eastAsia"/>
          <w:color w:val="000000" w:themeColor="text1"/>
          <w:kern w:val="2"/>
        </w:rPr>
        <w:t>《</w:t>
      </w:r>
      <w:r w:rsidR="00BC6F01" w:rsidRPr="00CA375C">
        <w:rPr>
          <w:rFonts w:ascii="Times New Roman" w:eastAsia="宋体" w:cs="Times New Roman" w:hint="eastAsia"/>
          <w:color w:val="000000" w:themeColor="text1"/>
          <w:kern w:val="2"/>
        </w:rPr>
        <w:t>自动控制系统概论</w:t>
      </w:r>
      <w:r w:rsidRPr="00CA375C">
        <w:rPr>
          <w:rFonts w:ascii="Times New Roman" w:eastAsia="宋体" w:cs="Times New Roman" w:hint="eastAsia"/>
          <w:color w:val="000000" w:themeColor="text1"/>
          <w:kern w:val="2"/>
        </w:rPr>
        <w:t>》课程</w:t>
      </w:r>
      <w:r w:rsidR="00BD5CE5" w:rsidRPr="00CA375C">
        <w:rPr>
          <w:rFonts w:ascii="Times New Roman" w:eastAsia="宋体" w:cs="Times New Roman" w:hint="eastAsia"/>
          <w:color w:val="000000" w:themeColor="text1"/>
          <w:kern w:val="2"/>
        </w:rPr>
        <w:t>学习</w:t>
      </w:r>
      <w:r w:rsidRPr="00CA375C">
        <w:rPr>
          <w:rFonts w:ascii="Times New Roman" w:eastAsia="宋体" w:cs="Times New Roman" w:hint="eastAsia"/>
          <w:color w:val="000000" w:themeColor="text1"/>
          <w:kern w:val="2"/>
        </w:rPr>
        <w:t>目标</w:t>
      </w:r>
      <w:r w:rsidR="00926240" w:rsidRPr="00CA375C">
        <w:rPr>
          <w:rFonts w:ascii="Times New Roman" w:eastAsia="宋体" w:cs="Times New Roman" w:hint="eastAsia"/>
          <w:color w:val="000000" w:themeColor="text1"/>
          <w:kern w:val="2"/>
        </w:rPr>
        <w:t>对采矿工程专业毕业要求</w:t>
      </w:r>
      <w:r w:rsidRPr="00CA375C">
        <w:rPr>
          <w:rFonts w:ascii="Times New Roman" w:eastAsia="宋体" w:cs="Times New Roman" w:hint="eastAsia"/>
          <w:color w:val="000000" w:themeColor="text1"/>
          <w:kern w:val="2"/>
        </w:rPr>
        <w:t>的</w:t>
      </w:r>
      <w:r w:rsidR="00926240" w:rsidRPr="00CA375C">
        <w:rPr>
          <w:rFonts w:ascii="Times New Roman" w:eastAsia="宋体" w:cs="Times New Roman" w:hint="eastAsia"/>
          <w:color w:val="000000" w:themeColor="text1"/>
          <w:kern w:val="2"/>
        </w:rPr>
        <w:t>支撑</w:t>
      </w:r>
      <w:r w:rsidRPr="00CA375C">
        <w:rPr>
          <w:rFonts w:ascii="Times New Roman" w:eastAsia="宋体" w:cs="Times New Roman" w:hint="eastAsia"/>
          <w:color w:val="000000" w:themeColor="text1"/>
          <w:kern w:val="2"/>
        </w:rPr>
        <w:t>见表</w:t>
      </w:r>
      <w:r w:rsidRPr="00CA375C">
        <w:rPr>
          <w:rFonts w:ascii="Times New Roman" w:eastAsia="宋体" w:cs="Times New Roman" w:hint="eastAsia"/>
          <w:color w:val="000000" w:themeColor="text1"/>
          <w:kern w:val="2"/>
        </w:rPr>
        <w:t>1</w:t>
      </w:r>
      <w:r w:rsidR="001723F4" w:rsidRPr="00CA375C">
        <w:rPr>
          <w:rFonts w:ascii="Times New Roman" w:eastAsia="宋体" w:cs="Times New Roman" w:hint="eastAsia"/>
          <w:color w:val="000000" w:themeColor="text1"/>
          <w:kern w:val="2"/>
        </w:rPr>
        <w:t>。</w:t>
      </w:r>
    </w:p>
    <w:p w:rsidR="00E05CE0" w:rsidRPr="00CA375C" w:rsidRDefault="00E05CE0" w:rsidP="000477CD">
      <w:pPr>
        <w:jc w:val="center"/>
        <w:rPr>
          <w:b/>
          <w:color w:val="000000" w:themeColor="text1"/>
        </w:rPr>
      </w:pPr>
      <w:r w:rsidRPr="00CA375C">
        <w:rPr>
          <w:rFonts w:hint="eastAsia"/>
          <w:b/>
          <w:color w:val="000000" w:themeColor="text1"/>
        </w:rPr>
        <w:t>表</w:t>
      </w:r>
      <w:r w:rsidR="000477CD" w:rsidRPr="00CA375C">
        <w:rPr>
          <w:rFonts w:hint="eastAsia"/>
          <w:b/>
          <w:color w:val="000000" w:themeColor="text1"/>
        </w:rPr>
        <w:t>1</w:t>
      </w:r>
      <w:r w:rsidRPr="00CA375C">
        <w:rPr>
          <w:rFonts w:hint="eastAsia"/>
          <w:b/>
          <w:color w:val="000000" w:themeColor="text1"/>
        </w:rPr>
        <w:t xml:space="preserve"> </w:t>
      </w:r>
      <w:r w:rsidRPr="00CA375C">
        <w:rPr>
          <w:rFonts w:hint="eastAsia"/>
          <w:b/>
          <w:color w:val="000000" w:themeColor="text1"/>
        </w:rPr>
        <w:t>课程</w:t>
      </w:r>
      <w:r w:rsidR="00BD5CE5" w:rsidRPr="00CA375C">
        <w:rPr>
          <w:rFonts w:hint="eastAsia"/>
          <w:b/>
          <w:color w:val="000000" w:themeColor="text1"/>
        </w:rPr>
        <w:t>学习</w:t>
      </w:r>
      <w:r w:rsidRPr="00CA375C">
        <w:rPr>
          <w:rFonts w:hint="eastAsia"/>
          <w:b/>
          <w:color w:val="000000" w:themeColor="text1"/>
        </w:rPr>
        <w:t>目标</w:t>
      </w:r>
      <w:r w:rsidR="00153906" w:rsidRPr="00CA375C">
        <w:rPr>
          <w:rFonts w:hint="eastAsia"/>
          <w:b/>
          <w:color w:val="000000" w:themeColor="text1"/>
        </w:rPr>
        <w:t>与毕业要求关系</w:t>
      </w:r>
    </w:p>
    <w:tbl>
      <w:tblPr>
        <w:tblW w:w="8517" w:type="dxa"/>
        <w:jc w:val="center"/>
        <w:tblLook w:val="04A0" w:firstRow="1" w:lastRow="0" w:firstColumn="1" w:lastColumn="0" w:noHBand="0" w:noVBand="1"/>
      </w:tblPr>
      <w:tblGrid>
        <w:gridCol w:w="2657"/>
        <w:gridCol w:w="1984"/>
        <w:gridCol w:w="3168"/>
        <w:gridCol w:w="708"/>
      </w:tblGrid>
      <w:tr w:rsidR="00CA375C" w:rsidRPr="00CA375C" w:rsidTr="00BD1BCA">
        <w:trPr>
          <w:trHeight w:val="288"/>
          <w:jc w:val="center"/>
        </w:trPr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CE0" w:rsidRPr="00CA375C" w:rsidRDefault="00E05CE0" w:rsidP="00F13EA6">
            <w:pPr>
              <w:widowControl/>
              <w:jc w:val="center"/>
              <w:rPr>
                <w:rFonts w:ascii="宋体" w:hAnsi="宋体" w:cs="宋体"/>
                <w:b/>
                <w:color w:val="000000" w:themeColor="text1"/>
                <w:kern w:val="0"/>
                <w:szCs w:val="21"/>
              </w:rPr>
            </w:pPr>
            <w:r w:rsidRPr="00CA375C">
              <w:rPr>
                <w:rFonts w:ascii="宋体" w:hAnsi="宋体" w:cs="宋体" w:hint="eastAsia"/>
                <w:b/>
                <w:color w:val="000000" w:themeColor="text1"/>
                <w:kern w:val="0"/>
                <w:szCs w:val="21"/>
              </w:rPr>
              <w:t>毕业要求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CE0" w:rsidRPr="00CA375C" w:rsidRDefault="00E05CE0" w:rsidP="00F13EA6">
            <w:pPr>
              <w:widowControl/>
              <w:jc w:val="center"/>
              <w:rPr>
                <w:rFonts w:ascii="宋体" w:hAnsi="宋体" w:cs="宋体"/>
                <w:b/>
                <w:color w:val="000000" w:themeColor="text1"/>
                <w:kern w:val="0"/>
                <w:szCs w:val="21"/>
              </w:rPr>
            </w:pPr>
            <w:r w:rsidRPr="00CA375C">
              <w:rPr>
                <w:rFonts w:ascii="宋体" w:hAnsi="宋体" w:cs="宋体" w:hint="eastAsia"/>
                <w:b/>
                <w:color w:val="000000" w:themeColor="text1"/>
                <w:kern w:val="0"/>
                <w:szCs w:val="21"/>
              </w:rPr>
              <w:t>指标点分解</w:t>
            </w:r>
          </w:p>
        </w:tc>
        <w:tc>
          <w:tcPr>
            <w:tcW w:w="3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CE0" w:rsidRPr="00CA375C" w:rsidRDefault="00BD5CE5" w:rsidP="00F13EA6">
            <w:pPr>
              <w:widowControl/>
              <w:jc w:val="center"/>
              <w:rPr>
                <w:rFonts w:ascii="宋体" w:hAnsi="宋体" w:cs="宋体"/>
                <w:b/>
                <w:color w:val="000000" w:themeColor="text1"/>
                <w:kern w:val="0"/>
                <w:szCs w:val="21"/>
              </w:rPr>
            </w:pPr>
            <w:r w:rsidRPr="00CA375C">
              <w:rPr>
                <w:rFonts w:ascii="宋体" w:hAnsi="宋体" w:cs="宋体" w:hint="eastAsia"/>
                <w:b/>
                <w:color w:val="000000" w:themeColor="text1"/>
                <w:kern w:val="0"/>
                <w:szCs w:val="21"/>
              </w:rPr>
              <w:t>学习</w:t>
            </w:r>
            <w:r w:rsidR="00E05CE0" w:rsidRPr="00CA375C">
              <w:rPr>
                <w:rFonts w:ascii="宋体" w:hAnsi="宋体" w:cs="宋体" w:hint="eastAsia"/>
                <w:b/>
                <w:color w:val="000000" w:themeColor="text1"/>
                <w:kern w:val="0"/>
                <w:szCs w:val="21"/>
              </w:rPr>
              <w:t>目标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CE0" w:rsidRPr="00CA375C" w:rsidRDefault="00E05CE0" w:rsidP="00F13EA6">
            <w:pPr>
              <w:widowControl/>
              <w:jc w:val="center"/>
              <w:rPr>
                <w:rFonts w:ascii="宋体" w:hAnsi="宋体" w:cs="宋体"/>
                <w:b/>
                <w:color w:val="000000" w:themeColor="text1"/>
                <w:kern w:val="0"/>
                <w:szCs w:val="21"/>
              </w:rPr>
            </w:pPr>
            <w:r w:rsidRPr="00CA375C">
              <w:rPr>
                <w:rFonts w:ascii="宋体" w:hAnsi="宋体" w:cs="宋体" w:hint="eastAsia"/>
                <w:b/>
                <w:color w:val="000000" w:themeColor="text1"/>
                <w:kern w:val="0"/>
                <w:szCs w:val="21"/>
              </w:rPr>
              <w:t>支撑</w:t>
            </w:r>
          </w:p>
          <w:p w:rsidR="00E05CE0" w:rsidRPr="00CA375C" w:rsidRDefault="00E05CE0" w:rsidP="00F13EA6">
            <w:pPr>
              <w:widowControl/>
              <w:jc w:val="center"/>
              <w:rPr>
                <w:rFonts w:ascii="宋体" w:hAnsi="宋体" w:cs="宋体"/>
                <w:b/>
                <w:color w:val="000000" w:themeColor="text1"/>
                <w:kern w:val="0"/>
                <w:szCs w:val="21"/>
              </w:rPr>
            </w:pPr>
            <w:r w:rsidRPr="00CA375C">
              <w:rPr>
                <w:rFonts w:ascii="宋体" w:hAnsi="宋体" w:cs="宋体" w:hint="eastAsia"/>
                <w:b/>
                <w:color w:val="000000" w:themeColor="text1"/>
                <w:kern w:val="0"/>
                <w:szCs w:val="21"/>
              </w:rPr>
              <w:t>强度</w:t>
            </w:r>
          </w:p>
        </w:tc>
      </w:tr>
      <w:tr w:rsidR="00CA375C" w:rsidRPr="00CA375C" w:rsidTr="00BD1BCA">
        <w:trPr>
          <w:trHeight w:val="2711"/>
          <w:jc w:val="center"/>
        </w:trPr>
        <w:tc>
          <w:tcPr>
            <w:tcW w:w="2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21F" w:rsidRPr="00CA375C" w:rsidRDefault="00CF0454" w:rsidP="00CF0454">
            <w:pPr>
              <w:spacing w:line="340" w:lineRule="exact"/>
              <w:rPr>
                <w:rFonts w:cs="宋体"/>
                <w:color w:val="000000" w:themeColor="text1"/>
                <w:szCs w:val="21"/>
              </w:rPr>
            </w:pPr>
            <w:r w:rsidRPr="00CA375C">
              <w:rPr>
                <w:rFonts w:hint="eastAsia"/>
                <w:b/>
                <w:bCs/>
                <w:color w:val="000000" w:themeColor="text1"/>
                <w:szCs w:val="21"/>
              </w:rPr>
              <w:t>2</w:t>
            </w:r>
            <w:r w:rsidRPr="00CA375C">
              <w:rPr>
                <w:b/>
                <w:bCs/>
                <w:color w:val="000000" w:themeColor="text1"/>
                <w:szCs w:val="21"/>
              </w:rPr>
              <w:t>.</w:t>
            </w:r>
            <w:r w:rsidRPr="00CA375C">
              <w:rPr>
                <w:rFonts w:hint="eastAsia"/>
                <w:b/>
                <w:bCs/>
                <w:color w:val="000000" w:themeColor="text1"/>
                <w:szCs w:val="21"/>
              </w:rPr>
              <w:t>问题分析：</w:t>
            </w:r>
            <w:r w:rsidRPr="00CA375C">
              <w:rPr>
                <w:rFonts w:hint="eastAsia"/>
                <w:b/>
                <w:bCs/>
                <w:color w:val="000000" w:themeColor="text1"/>
                <w:szCs w:val="21"/>
              </w:rPr>
              <w:t xml:space="preserve"> </w:t>
            </w:r>
            <w:r w:rsidRPr="00CA375C">
              <w:rPr>
                <w:rFonts w:hint="eastAsia"/>
                <w:color w:val="000000" w:themeColor="text1"/>
                <w:szCs w:val="21"/>
              </w:rPr>
              <w:t>能够运用专业技能识别、表达、并通过文献研究分析采矿工程与智能开采技术中的实际问题，以获得有效结论。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21F" w:rsidRPr="00CA375C" w:rsidRDefault="00404370" w:rsidP="00404370">
            <w:pPr>
              <w:rPr>
                <w:rFonts w:cs="宋体"/>
                <w:color w:val="000000" w:themeColor="text1"/>
                <w:szCs w:val="21"/>
              </w:rPr>
            </w:pPr>
            <w:r w:rsidRPr="00CA375C">
              <w:rPr>
                <w:rFonts w:hint="eastAsia"/>
                <w:color w:val="000000" w:themeColor="text1"/>
                <w:szCs w:val="21"/>
              </w:rPr>
              <w:t xml:space="preserve">2.3 </w:t>
            </w:r>
            <w:r w:rsidRPr="00CA375C">
              <w:rPr>
                <w:rFonts w:hint="eastAsia"/>
                <w:color w:val="000000" w:themeColor="text1"/>
                <w:szCs w:val="21"/>
              </w:rPr>
              <w:t>能够应用工程科学的基本原理，识别、表达、分析复杂采矿工程与智能开采问题，以获得有效结论</w:t>
            </w:r>
          </w:p>
        </w:tc>
        <w:tc>
          <w:tcPr>
            <w:tcW w:w="3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1A7" w:rsidRPr="00CA375C" w:rsidRDefault="00753EDB" w:rsidP="00D86297">
            <w:pPr>
              <w:pStyle w:val="Default"/>
              <w:ind w:firstLineChars="200" w:firstLine="422"/>
              <w:rPr>
                <w:rFonts w:ascii="Calibri" w:eastAsia="宋体" w:hAnsi="Calibri" w:cs="Times New Roman"/>
                <w:color w:val="000000" w:themeColor="text1"/>
                <w:kern w:val="2"/>
                <w:sz w:val="21"/>
                <w:szCs w:val="21"/>
              </w:rPr>
            </w:pPr>
            <w:r w:rsidRPr="00CA375C">
              <w:rPr>
                <w:rFonts w:ascii="Calibri" w:eastAsia="宋体" w:hAnsi="Calibri" w:cs="Times New Roman" w:hint="eastAsia"/>
                <w:b/>
                <w:bCs/>
                <w:color w:val="000000" w:themeColor="text1"/>
                <w:kern w:val="2"/>
                <w:sz w:val="21"/>
                <w:szCs w:val="21"/>
              </w:rPr>
              <w:t>学习</w:t>
            </w:r>
            <w:r w:rsidR="006A021F" w:rsidRPr="00CA375C">
              <w:rPr>
                <w:rFonts w:ascii="Calibri" w:eastAsia="宋体" w:hAnsi="Calibri" w:cs="Times New Roman" w:hint="eastAsia"/>
                <w:b/>
                <w:bCs/>
                <w:color w:val="000000" w:themeColor="text1"/>
                <w:kern w:val="2"/>
                <w:sz w:val="21"/>
                <w:szCs w:val="21"/>
              </w:rPr>
              <w:t>目标</w:t>
            </w:r>
            <w:r w:rsidRPr="00CA375C">
              <w:rPr>
                <w:rFonts w:ascii="Calibri" w:eastAsia="宋体" w:hAnsi="Calibri" w:cs="Times New Roman" w:hint="eastAsia"/>
                <w:b/>
                <w:bCs/>
                <w:color w:val="000000" w:themeColor="text1"/>
                <w:kern w:val="2"/>
                <w:sz w:val="21"/>
                <w:szCs w:val="21"/>
              </w:rPr>
              <w:t>1</w:t>
            </w:r>
            <w:r w:rsidR="006A021F" w:rsidRPr="00CA375C">
              <w:rPr>
                <w:rFonts w:ascii="Calibri" w:eastAsia="宋体" w:hAnsi="Calibri" w:cs="Times New Roman" w:hint="eastAsia"/>
                <w:b/>
                <w:bCs/>
                <w:color w:val="000000" w:themeColor="text1"/>
                <w:kern w:val="2"/>
                <w:sz w:val="21"/>
                <w:szCs w:val="21"/>
              </w:rPr>
              <w:t>：</w:t>
            </w:r>
            <w:r w:rsidR="00D86297" w:rsidRPr="00CA375C">
              <w:rPr>
                <w:rFonts w:ascii="Calibri" w:eastAsia="宋体" w:hAnsi="Calibri" w:cs="Times New Roman" w:hint="eastAsia"/>
                <w:color w:val="000000" w:themeColor="text1"/>
                <w:kern w:val="2"/>
                <w:sz w:val="21"/>
                <w:szCs w:val="21"/>
              </w:rPr>
              <w:t>了解自动控制系统的</w:t>
            </w:r>
            <w:r w:rsidR="00A771A7" w:rsidRPr="00CA375C">
              <w:rPr>
                <w:rFonts w:ascii="Calibri" w:eastAsia="宋体" w:hAnsi="Calibri" w:cs="Times New Roman" w:hint="eastAsia"/>
                <w:color w:val="000000" w:themeColor="text1"/>
                <w:kern w:val="2"/>
                <w:sz w:val="21"/>
                <w:szCs w:val="21"/>
              </w:rPr>
              <w:t>一般概念与</w:t>
            </w:r>
            <w:r w:rsidR="00D86297" w:rsidRPr="00CA375C">
              <w:rPr>
                <w:rFonts w:ascii="Calibri" w:eastAsia="宋体" w:hAnsi="Calibri" w:cs="Times New Roman" w:hint="eastAsia"/>
                <w:color w:val="000000" w:themeColor="text1"/>
                <w:kern w:val="2"/>
                <w:sz w:val="21"/>
                <w:szCs w:val="21"/>
              </w:rPr>
              <w:t>基本组成，</w:t>
            </w:r>
            <w:r w:rsidR="00A771A7" w:rsidRPr="00CA375C">
              <w:rPr>
                <w:rFonts w:ascii="Calibri" w:eastAsia="宋体" w:hAnsi="Calibri" w:cs="Times New Roman" w:hint="eastAsia"/>
                <w:color w:val="000000" w:themeColor="text1"/>
                <w:kern w:val="2"/>
                <w:sz w:val="21"/>
                <w:szCs w:val="21"/>
              </w:rPr>
              <w:t>理解煤矿常用控制设备的基本工作原理；</w:t>
            </w:r>
          </w:p>
          <w:p w:rsidR="006A021F" w:rsidRPr="00CA375C" w:rsidRDefault="00A771A7" w:rsidP="00D86297">
            <w:pPr>
              <w:pStyle w:val="Default"/>
              <w:ind w:firstLineChars="200" w:firstLine="422"/>
              <w:rPr>
                <w:rFonts w:ascii="宋体" w:hAnsi="宋体" w:cs="宋体"/>
                <w:b/>
                <w:bCs/>
                <w:color w:val="000000" w:themeColor="text1"/>
                <w:szCs w:val="21"/>
              </w:rPr>
            </w:pPr>
            <w:r w:rsidRPr="00CA375C">
              <w:rPr>
                <w:rFonts w:ascii="Calibri" w:eastAsia="宋体" w:hAnsi="Calibri" w:cs="Times New Roman" w:hint="eastAsia"/>
                <w:b/>
                <w:bCs/>
                <w:color w:val="000000" w:themeColor="text1"/>
                <w:kern w:val="2"/>
                <w:sz w:val="21"/>
                <w:szCs w:val="21"/>
              </w:rPr>
              <w:t>学习目标</w:t>
            </w:r>
            <w:r w:rsidRPr="00CA375C">
              <w:rPr>
                <w:rFonts w:ascii="Calibri" w:eastAsia="宋体" w:hAnsi="Calibri" w:cs="Times New Roman" w:hint="eastAsia"/>
                <w:b/>
                <w:bCs/>
                <w:color w:val="000000" w:themeColor="text1"/>
                <w:kern w:val="2"/>
                <w:sz w:val="21"/>
                <w:szCs w:val="21"/>
              </w:rPr>
              <w:t>2</w:t>
            </w:r>
            <w:r w:rsidRPr="00CA375C">
              <w:rPr>
                <w:rFonts w:ascii="Calibri" w:eastAsia="宋体" w:hAnsi="Calibri" w:cs="Times New Roman" w:hint="eastAsia"/>
                <w:color w:val="000000" w:themeColor="text1"/>
                <w:kern w:val="2"/>
                <w:sz w:val="21"/>
                <w:szCs w:val="21"/>
              </w:rPr>
              <w:t>：</w:t>
            </w:r>
            <w:r w:rsidR="00C90875" w:rsidRPr="00CA375C">
              <w:rPr>
                <w:rFonts w:ascii="Calibri" w:eastAsia="宋体" w:hAnsi="Calibri" w:cs="Times New Roman" w:hint="eastAsia"/>
                <w:color w:val="000000" w:themeColor="text1"/>
                <w:kern w:val="2"/>
                <w:sz w:val="21"/>
                <w:szCs w:val="21"/>
              </w:rPr>
              <w:t>熟悉电气控制的基本知识、理解</w:t>
            </w:r>
            <w:r w:rsidR="00C90875" w:rsidRPr="00CA375C">
              <w:rPr>
                <w:rFonts w:ascii="Calibri" w:eastAsia="宋体" w:hAnsi="Calibri" w:cs="Times New Roman" w:hint="eastAsia"/>
                <w:color w:val="000000" w:themeColor="text1"/>
                <w:kern w:val="2"/>
                <w:sz w:val="21"/>
                <w:szCs w:val="21"/>
              </w:rPr>
              <w:t>PLC</w:t>
            </w:r>
            <w:r w:rsidR="00C90875" w:rsidRPr="00CA375C">
              <w:rPr>
                <w:rFonts w:ascii="Calibri" w:eastAsia="宋体" w:hAnsi="Calibri" w:cs="Times New Roman" w:hint="eastAsia"/>
                <w:color w:val="000000" w:themeColor="text1"/>
                <w:kern w:val="2"/>
                <w:sz w:val="21"/>
                <w:szCs w:val="21"/>
              </w:rPr>
              <w:t>的工作原理、掌握</w:t>
            </w:r>
            <w:r w:rsidR="00C90875" w:rsidRPr="00CA375C">
              <w:rPr>
                <w:rFonts w:ascii="Calibri" w:eastAsia="宋体" w:hAnsi="Calibri" w:cs="Times New Roman" w:hint="eastAsia"/>
                <w:color w:val="000000" w:themeColor="text1"/>
                <w:kern w:val="2"/>
                <w:sz w:val="21"/>
                <w:szCs w:val="21"/>
              </w:rPr>
              <w:t>PLC</w:t>
            </w:r>
            <w:r w:rsidR="00C90875" w:rsidRPr="00CA375C">
              <w:rPr>
                <w:rFonts w:ascii="Calibri" w:eastAsia="宋体" w:hAnsi="Calibri" w:cs="Times New Roman" w:hint="eastAsia"/>
                <w:color w:val="000000" w:themeColor="text1"/>
                <w:kern w:val="2"/>
                <w:sz w:val="21"/>
                <w:szCs w:val="21"/>
              </w:rPr>
              <w:t>控制系统的组成；了解采煤机控制系统的基本构成，理解采煤机定位方法、记忆割煤、自适应滚筒调高、透明工作面、规划开采等概念和方案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21F" w:rsidRPr="00CA375C" w:rsidRDefault="004A5A84">
            <w:pPr>
              <w:jc w:val="center"/>
              <w:rPr>
                <w:rFonts w:cs="宋体"/>
                <w:color w:val="000000" w:themeColor="text1"/>
                <w:szCs w:val="21"/>
              </w:rPr>
            </w:pPr>
            <w:r w:rsidRPr="00CA375C">
              <w:rPr>
                <w:rFonts w:hint="eastAsia"/>
                <w:color w:val="000000" w:themeColor="text1"/>
                <w:szCs w:val="21"/>
              </w:rPr>
              <w:t>H</w:t>
            </w:r>
          </w:p>
        </w:tc>
      </w:tr>
      <w:tr w:rsidR="00CA375C" w:rsidRPr="00CA375C" w:rsidTr="00BD1BCA">
        <w:trPr>
          <w:trHeight w:val="2112"/>
          <w:jc w:val="center"/>
        </w:trPr>
        <w:tc>
          <w:tcPr>
            <w:tcW w:w="2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21F" w:rsidRPr="00CA375C" w:rsidRDefault="00CF0454" w:rsidP="00CF0454">
            <w:pPr>
              <w:rPr>
                <w:rFonts w:cs="宋体"/>
                <w:color w:val="000000" w:themeColor="text1"/>
                <w:szCs w:val="21"/>
              </w:rPr>
            </w:pPr>
            <w:r w:rsidRPr="00CA375C">
              <w:rPr>
                <w:rFonts w:hint="eastAsia"/>
                <w:b/>
                <w:bCs/>
                <w:color w:val="000000" w:themeColor="text1"/>
                <w:szCs w:val="21"/>
              </w:rPr>
              <w:t>3</w:t>
            </w:r>
            <w:r w:rsidRPr="00CA375C">
              <w:rPr>
                <w:b/>
                <w:bCs/>
                <w:color w:val="000000" w:themeColor="text1"/>
                <w:szCs w:val="21"/>
              </w:rPr>
              <w:t>.</w:t>
            </w:r>
            <w:r w:rsidRPr="00CA375C">
              <w:rPr>
                <w:rFonts w:hint="eastAsia"/>
                <w:b/>
                <w:bCs/>
                <w:color w:val="000000" w:themeColor="text1"/>
                <w:szCs w:val="21"/>
              </w:rPr>
              <w:t>设计</w:t>
            </w:r>
            <w:r w:rsidRPr="00CA375C">
              <w:rPr>
                <w:rFonts w:hint="eastAsia"/>
                <w:b/>
                <w:bCs/>
                <w:color w:val="000000" w:themeColor="text1"/>
                <w:szCs w:val="21"/>
              </w:rPr>
              <w:t>/</w:t>
            </w:r>
            <w:r w:rsidRPr="00CA375C">
              <w:rPr>
                <w:rFonts w:hint="eastAsia"/>
                <w:b/>
                <w:bCs/>
                <w:color w:val="000000" w:themeColor="text1"/>
                <w:szCs w:val="21"/>
              </w:rPr>
              <w:t>：</w:t>
            </w:r>
            <w:r w:rsidRPr="00CA375C">
              <w:rPr>
                <w:rFonts w:hint="eastAsia"/>
                <w:b/>
                <w:bCs/>
                <w:color w:val="000000" w:themeColor="text1"/>
                <w:szCs w:val="21"/>
              </w:rPr>
              <w:t xml:space="preserve"> </w:t>
            </w:r>
            <w:r w:rsidRPr="00CA375C">
              <w:rPr>
                <w:rFonts w:hint="eastAsia"/>
                <w:b/>
                <w:bCs/>
                <w:color w:val="000000" w:themeColor="text1"/>
                <w:szCs w:val="21"/>
              </w:rPr>
              <w:t>开发解决方案：</w:t>
            </w:r>
            <w:r w:rsidRPr="00CA375C">
              <w:rPr>
                <w:rFonts w:hint="eastAsia"/>
                <w:b/>
                <w:bCs/>
                <w:color w:val="000000" w:themeColor="text1"/>
                <w:szCs w:val="21"/>
              </w:rPr>
              <w:t xml:space="preserve"> </w:t>
            </w:r>
            <w:r w:rsidRPr="00CA375C">
              <w:rPr>
                <w:rFonts w:hint="eastAsia"/>
                <w:color w:val="000000" w:themeColor="text1"/>
                <w:szCs w:val="21"/>
              </w:rPr>
              <w:t>能够针对采矿工程领域的生产与管理问题提出解决方案，设计满足特定需求的系统或工艺流程，并能够在设计环节中体现创新意识，考虑社会、健康、安全、法律、文化以及环境等因素。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21F" w:rsidRPr="00CA375C" w:rsidRDefault="00CF0454" w:rsidP="00CF0454">
            <w:pPr>
              <w:rPr>
                <w:rFonts w:cs="宋体"/>
                <w:color w:val="000000" w:themeColor="text1"/>
                <w:szCs w:val="21"/>
              </w:rPr>
            </w:pPr>
            <w:r w:rsidRPr="00CA375C">
              <w:rPr>
                <w:rFonts w:hint="eastAsia"/>
                <w:color w:val="000000" w:themeColor="text1"/>
                <w:szCs w:val="21"/>
              </w:rPr>
              <w:t xml:space="preserve">3.1 </w:t>
            </w:r>
            <w:r w:rsidRPr="00CA375C">
              <w:rPr>
                <w:rFonts w:hint="eastAsia"/>
                <w:color w:val="000000" w:themeColor="text1"/>
                <w:szCs w:val="21"/>
              </w:rPr>
              <w:t>能够利用机械、电工核心技术原理，设计采矿工程特定生产单元结构和操作原理</w:t>
            </w:r>
          </w:p>
        </w:tc>
        <w:tc>
          <w:tcPr>
            <w:tcW w:w="3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21F" w:rsidRPr="00CA375C" w:rsidRDefault="00753EDB" w:rsidP="00EB0A1C">
            <w:pPr>
              <w:rPr>
                <w:rFonts w:ascii="宋体" w:hAnsi="宋体" w:cs="宋体"/>
                <w:b/>
                <w:bCs/>
                <w:color w:val="000000" w:themeColor="text1"/>
                <w:szCs w:val="21"/>
              </w:rPr>
            </w:pPr>
            <w:r w:rsidRPr="00CA375C">
              <w:rPr>
                <w:rFonts w:hint="eastAsia"/>
                <w:b/>
                <w:bCs/>
                <w:color w:val="000000" w:themeColor="text1"/>
                <w:szCs w:val="21"/>
              </w:rPr>
              <w:t>学习</w:t>
            </w:r>
            <w:r w:rsidR="006A021F" w:rsidRPr="00CA375C">
              <w:rPr>
                <w:rFonts w:hint="eastAsia"/>
                <w:b/>
                <w:bCs/>
                <w:color w:val="000000" w:themeColor="text1"/>
                <w:szCs w:val="21"/>
              </w:rPr>
              <w:t>目标</w:t>
            </w:r>
            <w:r w:rsidR="00EB0A1C" w:rsidRPr="00CA375C">
              <w:rPr>
                <w:b/>
                <w:bCs/>
                <w:color w:val="000000" w:themeColor="text1"/>
                <w:szCs w:val="21"/>
              </w:rPr>
              <w:t>3</w:t>
            </w:r>
            <w:r w:rsidR="006A021F" w:rsidRPr="00CA375C">
              <w:rPr>
                <w:rFonts w:hint="eastAsia"/>
                <w:b/>
                <w:bCs/>
                <w:color w:val="000000" w:themeColor="text1"/>
                <w:szCs w:val="21"/>
              </w:rPr>
              <w:t>：</w:t>
            </w:r>
            <w:r w:rsidR="004D4637" w:rsidRPr="00CA375C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掌握常用矿井提升机的组成、工作原理和控制过程</w:t>
            </w:r>
            <w:r w:rsidR="00CF0454" w:rsidRPr="00CA375C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；掌握矿用电机车常用电控系统的组成、原理以及检修方法</w:t>
            </w:r>
            <w:r w:rsidR="00EB0A1C" w:rsidRPr="00CA375C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，</w:t>
            </w:r>
            <w:r w:rsidR="00EB0A1C" w:rsidRPr="00CA375C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掌握液压支架的工作原理，控制系统组成及其控制原理。了解液压支架控制的改进方案。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21F" w:rsidRPr="00CA375C" w:rsidRDefault="004A5A84">
            <w:pPr>
              <w:jc w:val="center"/>
              <w:rPr>
                <w:rFonts w:cs="宋体"/>
                <w:color w:val="000000" w:themeColor="text1"/>
                <w:szCs w:val="21"/>
              </w:rPr>
            </w:pPr>
            <w:r w:rsidRPr="00CA375C">
              <w:rPr>
                <w:rFonts w:hint="eastAsia"/>
                <w:color w:val="000000" w:themeColor="text1"/>
                <w:szCs w:val="21"/>
              </w:rPr>
              <w:t>M</w:t>
            </w:r>
          </w:p>
        </w:tc>
      </w:tr>
    </w:tbl>
    <w:p w:rsidR="00E05CE0" w:rsidRPr="00CA375C" w:rsidRDefault="00E05CE0" w:rsidP="00E05CE0">
      <w:pPr>
        <w:rPr>
          <w:rFonts w:ascii="宋体" w:hAnsi="宋体"/>
          <w:color w:val="000000" w:themeColor="text1"/>
          <w:szCs w:val="21"/>
        </w:rPr>
      </w:pPr>
      <w:r w:rsidRPr="00CA375C">
        <w:rPr>
          <w:rFonts w:ascii="宋体" w:hAnsi="宋体" w:hint="eastAsia"/>
          <w:b/>
          <w:color w:val="000000" w:themeColor="text1"/>
          <w:szCs w:val="21"/>
        </w:rPr>
        <w:t>注：</w:t>
      </w:r>
      <w:r w:rsidRPr="00CA375C">
        <w:rPr>
          <w:rFonts w:ascii="宋体" w:hAnsi="宋体" w:hint="eastAsia"/>
          <w:color w:val="000000" w:themeColor="text1"/>
          <w:szCs w:val="21"/>
        </w:rPr>
        <w:t>表中“H（高）、M（中）、L（弱）”表示课程与各项毕业要求的关联度。</w:t>
      </w:r>
    </w:p>
    <w:p w:rsidR="00D723A3" w:rsidRPr="00CA375C" w:rsidRDefault="00D723A3">
      <w:pPr>
        <w:widowControl/>
        <w:jc w:val="left"/>
        <w:rPr>
          <w:rFonts w:ascii="微软雅黑" w:eastAsia="微软雅黑" w:hAnsi="微软雅黑"/>
          <w:color w:val="000000" w:themeColor="text1"/>
          <w:sz w:val="28"/>
          <w:szCs w:val="28"/>
        </w:rPr>
      </w:pPr>
      <w:r w:rsidRPr="00CA375C">
        <w:rPr>
          <w:rFonts w:ascii="微软雅黑" w:eastAsia="微软雅黑" w:hAnsi="微软雅黑"/>
          <w:color w:val="000000" w:themeColor="text1"/>
          <w:sz w:val="28"/>
          <w:szCs w:val="28"/>
        </w:rPr>
        <w:br w:type="page"/>
      </w:r>
    </w:p>
    <w:p w:rsidR="001723F4" w:rsidRPr="00CA375C" w:rsidRDefault="008819BE" w:rsidP="00754D37">
      <w:pPr>
        <w:spacing w:line="360" w:lineRule="auto"/>
        <w:rPr>
          <w:rFonts w:ascii="微软雅黑" w:eastAsia="微软雅黑" w:hAnsi="微软雅黑"/>
          <w:color w:val="000000" w:themeColor="text1"/>
          <w:sz w:val="28"/>
          <w:szCs w:val="28"/>
        </w:rPr>
      </w:pPr>
      <w:r w:rsidRPr="00CA375C">
        <w:rPr>
          <w:rFonts w:ascii="微软雅黑" w:eastAsia="微软雅黑" w:hAnsi="微软雅黑" w:hint="eastAsia"/>
          <w:color w:val="000000" w:themeColor="text1"/>
          <w:sz w:val="28"/>
          <w:szCs w:val="28"/>
        </w:rPr>
        <w:lastRenderedPageBreak/>
        <w:t>三</w:t>
      </w:r>
      <w:r w:rsidR="001723F4" w:rsidRPr="00CA375C">
        <w:rPr>
          <w:rFonts w:ascii="微软雅黑" w:eastAsia="微软雅黑" w:hAnsi="微软雅黑" w:hint="eastAsia"/>
          <w:color w:val="000000" w:themeColor="text1"/>
          <w:sz w:val="28"/>
          <w:szCs w:val="28"/>
        </w:rPr>
        <w:t>、</w:t>
      </w:r>
      <w:r w:rsidR="00777DA0" w:rsidRPr="00CA375C">
        <w:rPr>
          <w:rFonts w:ascii="微软雅黑" w:eastAsia="微软雅黑" w:hAnsi="微软雅黑" w:hint="eastAsia"/>
          <w:color w:val="000000" w:themeColor="text1"/>
          <w:sz w:val="28"/>
          <w:szCs w:val="28"/>
        </w:rPr>
        <w:t>学习</w:t>
      </w:r>
      <w:r w:rsidR="00153906" w:rsidRPr="00CA375C">
        <w:rPr>
          <w:rFonts w:ascii="微软雅黑" w:eastAsia="微软雅黑" w:hAnsi="微软雅黑" w:hint="eastAsia"/>
          <w:color w:val="000000" w:themeColor="text1"/>
          <w:sz w:val="28"/>
          <w:szCs w:val="28"/>
        </w:rPr>
        <w:t>目标与</w:t>
      </w:r>
      <w:r w:rsidR="000A0FB4" w:rsidRPr="00CA375C">
        <w:rPr>
          <w:rFonts w:ascii="微软雅黑" w:eastAsia="微软雅黑" w:hAnsi="微软雅黑" w:hint="eastAsia"/>
          <w:color w:val="000000" w:themeColor="text1"/>
          <w:sz w:val="28"/>
          <w:szCs w:val="28"/>
        </w:rPr>
        <w:t>学习</w:t>
      </w:r>
      <w:r w:rsidR="00153906" w:rsidRPr="00CA375C">
        <w:rPr>
          <w:rFonts w:ascii="微软雅黑" w:eastAsia="微软雅黑" w:hAnsi="微软雅黑" w:hint="eastAsia"/>
          <w:color w:val="000000" w:themeColor="text1"/>
          <w:sz w:val="28"/>
          <w:szCs w:val="28"/>
        </w:rPr>
        <w:t>环节</w:t>
      </w:r>
    </w:p>
    <w:p w:rsidR="0036380E" w:rsidRPr="00CA375C" w:rsidRDefault="0036380E" w:rsidP="0036380E">
      <w:pPr>
        <w:pStyle w:val="a8"/>
        <w:spacing w:before="0" w:beforeAutospacing="0" w:after="0" w:afterAutospacing="0" w:line="360" w:lineRule="auto"/>
        <w:ind w:firstLineChars="200" w:firstLine="480"/>
        <w:rPr>
          <w:color w:val="000000" w:themeColor="text1"/>
        </w:rPr>
      </w:pPr>
      <w:r w:rsidRPr="00CA375C">
        <w:rPr>
          <w:rFonts w:hint="eastAsia"/>
          <w:color w:val="000000" w:themeColor="text1"/>
        </w:rPr>
        <w:t>《</w:t>
      </w:r>
      <w:r w:rsidR="00BC6F01" w:rsidRPr="00CA375C">
        <w:rPr>
          <w:rFonts w:hint="eastAsia"/>
          <w:color w:val="000000" w:themeColor="text1"/>
        </w:rPr>
        <w:t>自动控制系统概论</w:t>
      </w:r>
      <w:r w:rsidRPr="00CA375C">
        <w:rPr>
          <w:rFonts w:hint="eastAsia"/>
          <w:color w:val="000000" w:themeColor="text1"/>
        </w:rPr>
        <w:t>》课程采用</w:t>
      </w:r>
      <w:r w:rsidR="009F61F7" w:rsidRPr="00CA375C">
        <w:rPr>
          <w:rFonts w:hint="eastAsia"/>
          <w:color w:val="000000" w:themeColor="text1"/>
        </w:rPr>
        <w:t>煤矿机电设备电气自动控制</w:t>
      </w:r>
      <w:r w:rsidRPr="00CA375C">
        <w:rPr>
          <w:rFonts w:hint="eastAsia"/>
          <w:color w:val="000000" w:themeColor="text1"/>
        </w:rPr>
        <w:t>教材，</w:t>
      </w:r>
      <w:r w:rsidR="00F2047A" w:rsidRPr="00CA375C">
        <w:rPr>
          <w:rFonts w:hint="eastAsia"/>
          <w:color w:val="000000" w:themeColor="text1"/>
        </w:rPr>
        <w:t>结合专业的特点，</w:t>
      </w:r>
      <w:r w:rsidR="009F61F7" w:rsidRPr="00CA375C">
        <w:rPr>
          <w:rFonts w:hint="eastAsia"/>
          <w:color w:val="000000" w:themeColor="text1"/>
        </w:rPr>
        <w:t>按照任务引领、项目驱动</w:t>
      </w:r>
      <w:r w:rsidR="00F2047A" w:rsidRPr="00CA375C">
        <w:rPr>
          <w:rFonts w:hint="eastAsia"/>
          <w:color w:val="000000" w:themeColor="text1"/>
        </w:rPr>
        <w:t>的方式</w:t>
      </w:r>
      <w:r w:rsidRPr="00CA375C">
        <w:rPr>
          <w:rFonts w:hint="eastAsia"/>
          <w:color w:val="000000" w:themeColor="text1"/>
        </w:rPr>
        <w:t>，因材施教。</w:t>
      </w:r>
      <w:r w:rsidR="00F2047A" w:rsidRPr="00CA375C">
        <w:rPr>
          <w:rFonts w:hint="eastAsia"/>
          <w:color w:val="000000" w:themeColor="text1"/>
        </w:rPr>
        <w:t>采用课堂</w:t>
      </w:r>
      <w:r w:rsidR="00C1416E" w:rsidRPr="00CA375C">
        <w:rPr>
          <w:rFonts w:hint="eastAsia"/>
          <w:color w:val="000000" w:themeColor="text1"/>
        </w:rPr>
        <w:t>讲授</w:t>
      </w:r>
      <w:r w:rsidR="00F2047A" w:rsidRPr="00CA375C">
        <w:rPr>
          <w:rFonts w:hint="eastAsia"/>
          <w:color w:val="000000" w:themeColor="text1"/>
        </w:rPr>
        <w:t>为主</w:t>
      </w:r>
      <w:r w:rsidR="00C1416E" w:rsidRPr="00CA375C">
        <w:rPr>
          <w:rFonts w:hint="eastAsia"/>
          <w:color w:val="000000" w:themeColor="text1"/>
        </w:rPr>
        <w:t>、</w:t>
      </w:r>
      <w:r w:rsidRPr="00CA375C">
        <w:rPr>
          <w:rFonts w:hint="eastAsia"/>
          <w:color w:val="000000" w:themeColor="text1"/>
        </w:rPr>
        <w:t>讨论</w:t>
      </w:r>
      <w:r w:rsidR="00C1416E" w:rsidRPr="00CA375C">
        <w:rPr>
          <w:rFonts w:hint="eastAsia"/>
          <w:color w:val="000000" w:themeColor="text1"/>
        </w:rPr>
        <w:t>和答辩</w:t>
      </w:r>
      <w:r w:rsidRPr="00CA375C">
        <w:rPr>
          <w:rFonts w:hint="eastAsia"/>
          <w:color w:val="000000" w:themeColor="text1"/>
        </w:rPr>
        <w:t>为</w:t>
      </w:r>
      <w:r w:rsidR="00F2047A" w:rsidRPr="00CA375C">
        <w:rPr>
          <w:rFonts w:hint="eastAsia"/>
          <w:color w:val="000000" w:themeColor="text1"/>
        </w:rPr>
        <w:t>辅的方式</w:t>
      </w:r>
      <w:r w:rsidRPr="00CA375C">
        <w:rPr>
          <w:rFonts w:hint="eastAsia"/>
          <w:color w:val="000000" w:themeColor="text1"/>
        </w:rPr>
        <w:t>，以测验</w:t>
      </w:r>
      <w:r w:rsidR="00C1416E" w:rsidRPr="00CA375C">
        <w:rPr>
          <w:rFonts w:hint="eastAsia"/>
          <w:color w:val="000000" w:themeColor="text1"/>
        </w:rPr>
        <w:t>和</w:t>
      </w:r>
      <w:r w:rsidRPr="00CA375C">
        <w:rPr>
          <w:rFonts w:hint="eastAsia"/>
          <w:color w:val="000000" w:themeColor="text1"/>
        </w:rPr>
        <w:t>作业为辅</w:t>
      </w:r>
      <w:r w:rsidR="00E67F63" w:rsidRPr="00CA375C">
        <w:rPr>
          <w:rFonts w:hint="eastAsia"/>
          <w:color w:val="000000" w:themeColor="text1"/>
        </w:rPr>
        <w:t>；</w:t>
      </w:r>
      <w:r w:rsidRPr="00CA375C">
        <w:rPr>
          <w:rFonts w:hint="eastAsia"/>
          <w:color w:val="000000" w:themeColor="text1"/>
        </w:rPr>
        <w:t>将充分</w:t>
      </w:r>
      <w:r w:rsidR="00AA561E" w:rsidRPr="00CA375C">
        <w:rPr>
          <w:rFonts w:hint="eastAsia"/>
          <w:color w:val="000000" w:themeColor="text1"/>
        </w:rPr>
        <w:t>利用</w:t>
      </w:r>
      <w:r w:rsidR="00F2047A" w:rsidRPr="00CA375C">
        <w:rPr>
          <w:rFonts w:hint="eastAsia"/>
          <w:color w:val="000000" w:themeColor="text1"/>
        </w:rPr>
        <w:t>网络资源</w:t>
      </w:r>
      <w:r w:rsidRPr="00CA375C">
        <w:rPr>
          <w:rFonts w:hint="eastAsia"/>
          <w:color w:val="000000" w:themeColor="text1"/>
        </w:rPr>
        <w:t>，调动</w:t>
      </w:r>
      <w:r w:rsidR="00C1416E" w:rsidRPr="00CA375C">
        <w:rPr>
          <w:rFonts w:hint="eastAsia"/>
          <w:color w:val="000000" w:themeColor="text1"/>
        </w:rPr>
        <w:t>学生</w:t>
      </w:r>
      <w:r w:rsidRPr="00CA375C">
        <w:rPr>
          <w:rFonts w:hint="eastAsia"/>
          <w:color w:val="000000" w:themeColor="text1"/>
        </w:rPr>
        <w:t>积极性，提高教学效率。</w:t>
      </w:r>
    </w:p>
    <w:p w:rsidR="004B39E1" w:rsidRPr="00CA375C" w:rsidRDefault="0036380E" w:rsidP="0036380E">
      <w:pPr>
        <w:pStyle w:val="a8"/>
        <w:spacing w:before="0" w:beforeAutospacing="0" w:after="0" w:afterAutospacing="0" w:line="360" w:lineRule="auto"/>
        <w:ind w:firstLineChars="200" w:firstLine="480"/>
        <w:rPr>
          <w:color w:val="000000" w:themeColor="text1"/>
        </w:rPr>
      </w:pPr>
      <w:r w:rsidRPr="00CA375C">
        <w:rPr>
          <w:rFonts w:hint="eastAsia"/>
          <w:color w:val="000000" w:themeColor="text1"/>
        </w:rPr>
        <w:t>本</w:t>
      </w:r>
      <w:r w:rsidR="004B39E1" w:rsidRPr="00CA375C">
        <w:rPr>
          <w:rFonts w:hint="eastAsia"/>
          <w:color w:val="000000" w:themeColor="text1"/>
        </w:rPr>
        <w:t>课程</w:t>
      </w:r>
      <w:r w:rsidR="00F913DE" w:rsidRPr="00CA375C">
        <w:rPr>
          <w:rFonts w:hint="eastAsia"/>
          <w:color w:val="000000" w:themeColor="text1"/>
        </w:rPr>
        <w:t>学习</w:t>
      </w:r>
      <w:r w:rsidR="004B39E1" w:rsidRPr="00CA375C">
        <w:rPr>
          <w:rFonts w:hint="eastAsia"/>
          <w:color w:val="000000" w:themeColor="text1"/>
        </w:rPr>
        <w:t>目标、知识单元与培养环节见表2</w:t>
      </w:r>
      <w:r w:rsidR="00F13EA6" w:rsidRPr="00CA375C">
        <w:rPr>
          <w:rFonts w:hint="eastAsia"/>
          <w:color w:val="000000" w:themeColor="text1"/>
        </w:rPr>
        <w:t>。</w:t>
      </w:r>
    </w:p>
    <w:p w:rsidR="00D3147E" w:rsidRPr="00CA375C" w:rsidRDefault="004B39E1" w:rsidP="004B39E1">
      <w:pPr>
        <w:spacing w:line="360" w:lineRule="auto"/>
        <w:ind w:firstLineChars="200" w:firstLine="422"/>
        <w:jc w:val="center"/>
        <w:rPr>
          <w:b/>
          <w:color w:val="000000" w:themeColor="text1"/>
          <w:sz w:val="24"/>
          <w:szCs w:val="24"/>
        </w:rPr>
      </w:pPr>
      <w:r w:rsidRPr="00CA375C">
        <w:rPr>
          <w:rFonts w:hint="eastAsia"/>
          <w:b/>
          <w:color w:val="000000" w:themeColor="text1"/>
        </w:rPr>
        <w:t>表</w:t>
      </w:r>
      <w:r w:rsidRPr="00CA375C">
        <w:rPr>
          <w:rFonts w:hint="eastAsia"/>
          <w:b/>
          <w:color w:val="000000" w:themeColor="text1"/>
        </w:rPr>
        <w:t xml:space="preserve">2  </w:t>
      </w:r>
      <w:r w:rsidR="001B7607" w:rsidRPr="00CA375C">
        <w:rPr>
          <w:rFonts w:hint="eastAsia"/>
          <w:b/>
          <w:color w:val="000000" w:themeColor="text1"/>
        </w:rPr>
        <w:t>学习</w:t>
      </w:r>
      <w:r w:rsidRPr="00CA375C">
        <w:rPr>
          <w:rFonts w:hint="eastAsia"/>
          <w:b/>
          <w:color w:val="000000" w:themeColor="text1"/>
        </w:rPr>
        <w:t>目标、知识单元与培养环节</w:t>
      </w:r>
    </w:p>
    <w:tbl>
      <w:tblPr>
        <w:tblW w:w="8111" w:type="dxa"/>
        <w:jc w:val="center"/>
        <w:tblLayout w:type="fixed"/>
        <w:tblLook w:val="04A0" w:firstRow="1" w:lastRow="0" w:firstColumn="1" w:lastColumn="0" w:noHBand="0" w:noVBand="1"/>
      </w:tblPr>
      <w:tblGrid>
        <w:gridCol w:w="3149"/>
        <w:gridCol w:w="2552"/>
        <w:gridCol w:w="803"/>
        <w:gridCol w:w="862"/>
        <w:gridCol w:w="745"/>
      </w:tblGrid>
      <w:tr w:rsidR="00CA375C" w:rsidRPr="00CA375C" w:rsidTr="00BE6640">
        <w:trPr>
          <w:trHeight w:val="293"/>
          <w:jc w:val="center"/>
        </w:trPr>
        <w:tc>
          <w:tcPr>
            <w:tcW w:w="31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39E1" w:rsidRPr="00CA375C" w:rsidRDefault="007C04F9" w:rsidP="004B39E1">
            <w:pPr>
              <w:jc w:val="center"/>
              <w:rPr>
                <w:rFonts w:ascii="宋体" w:hAnsi="宋体" w:cs="宋体"/>
                <w:b/>
                <w:color w:val="000000" w:themeColor="text1"/>
                <w:kern w:val="0"/>
                <w:szCs w:val="21"/>
              </w:rPr>
            </w:pPr>
            <w:r w:rsidRPr="00CA375C">
              <w:rPr>
                <w:rFonts w:ascii="宋体" w:hAnsi="宋体" w:cs="宋体" w:hint="eastAsia"/>
                <w:b/>
                <w:color w:val="000000" w:themeColor="text1"/>
                <w:kern w:val="0"/>
                <w:szCs w:val="21"/>
              </w:rPr>
              <w:t>学习</w:t>
            </w:r>
            <w:r w:rsidR="004B39E1" w:rsidRPr="00CA375C">
              <w:rPr>
                <w:rFonts w:ascii="宋体" w:hAnsi="宋体" w:cs="宋体" w:hint="eastAsia"/>
                <w:b/>
                <w:color w:val="000000" w:themeColor="text1"/>
                <w:kern w:val="0"/>
                <w:szCs w:val="21"/>
              </w:rPr>
              <w:t>目标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39E1" w:rsidRPr="00CA375C" w:rsidRDefault="004B39E1" w:rsidP="004B39E1">
            <w:pPr>
              <w:jc w:val="center"/>
              <w:rPr>
                <w:rFonts w:ascii="宋体" w:hAnsi="宋体" w:cs="宋体"/>
                <w:b/>
                <w:color w:val="000000" w:themeColor="text1"/>
                <w:kern w:val="0"/>
                <w:szCs w:val="21"/>
              </w:rPr>
            </w:pPr>
            <w:r w:rsidRPr="00CA375C">
              <w:rPr>
                <w:rFonts w:ascii="宋体" w:hAnsi="宋体" w:cs="宋体" w:hint="eastAsia"/>
                <w:b/>
                <w:color w:val="000000" w:themeColor="text1"/>
                <w:kern w:val="0"/>
                <w:szCs w:val="21"/>
              </w:rPr>
              <w:t>知识单元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39E1" w:rsidRPr="00CA375C" w:rsidRDefault="004B39E1" w:rsidP="00BE6640">
            <w:pPr>
              <w:widowControl/>
              <w:jc w:val="center"/>
              <w:rPr>
                <w:rFonts w:ascii="宋体" w:hAnsi="宋体" w:cs="宋体"/>
                <w:b/>
                <w:color w:val="000000" w:themeColor="text1"/>
                <w:kern w:val="0"/>
                <w:szCs w:val="21"/>
              </w:rPr>
            </w:pPr>
            <w:r w:rsidRPr="00CA375C">
              <w:rPr>
                <w:rFonts w:ascii="宋体" w:hAnsi="宋体" w:cs="宋体" w:hint="eastAsia"/>
                <w:b/>
                <w:color w:val="000000" w:themeColor="text1"/>
                <w:kern w:val="0"/>
                <w:szCs w:val="21"/>
              </w:rPr>
              <w:t>培养环节</w:t>
            </w:r>
          </w:p>
        </w:tc>
      </w:tr>
      <w:tr w:rsidR="00CA375C" w:rsidRPr="00CA375C" w:rsidTr="00EB0A1C">
        <w:trPr>
          <w:trHeight w:val="414"/>
          <w:jc w:val="center"/>
        </w:trPr>
        <w:tc>
          <w:tcPr>
            <w:tcW w:w="31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39E1" w:rsidRPr="00CA375C" w:rsidRDefault="004B39E1" w:rsidP="004B39E1">
            <w:pPr>
              <w:widowControl/>
              <w:jc w:val="center"/>
              <w:rPr>
                <w:rFonts w:ascii="宋体" w:hAnsi="宋体" w:cs="宋体"/>
                <w:b/>
                <w:color w:val="000000" w:themeColor="text1"/>
                <w:kern w:val="0"/>
                <w:szCs w:val="21"/>
              </w:rPr>
            </w:pPr>
          </w:p>
        </w:tc>
        <w:tc>
          <w:tcPr>
            <w:tcW w:w="255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39E1" w:rsidRPr="00CA375C" w:rsidRDefault="004B39E1" w:rsidP="004B39E1">
            <w:pPr>
              <w:widowControl/>
              <w:jc w:val="center"/>
              <w:rPr>
                <w:rFonts w:ascii="宋体" w:hAnsi="宋体" w:cs="宋体"/>
                <w:b/>
                <w:color w:val="000000" w:themeColor="text1"/>
                <w:kern w:val="0"/>
                <w:szCs w:val="21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39E1" w:rsidRPr="00CA375C" w:rsidRDefault="004B39E1" w:rsidP="00BE6640">
            <w:pPr>
              <w:widowControl/>
              <w:jc w:val="center"/>
              <w:rPr>
                <w:rFonts w:ascii="宋体" w:hAnsi="宋体" w:cs="宋体"/>
                <w:b/>
                <w:color w:val="000000" w:themeColor="text1"/>
                <w:kern w:val="0"/>
                <w:szCs w:val="21"/>
              </w:rPr>
            </w:pPr>
            <w:r w:rsidRPr="00CA375C">
              <w:rPr>
                <w:rFonts w:ascii="宋体" w:hAnsi="宋体" w:cs="宋体" w:hint="eastAsia"/>
                <w:b/>
                <w:color w:val="000000" w:themeColor="text1"/>
                <w:kern w:val="0"/>
                <w:szCs w:val="21"/>
              </w:rPr>
              <w:t>授课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39E1" w:rsidRPr="00CA375C" w:rsidRDefault="004B39E1" w:rsidP="00BE6640">
            <w:pPr>
              <w:widowControl/>
              <w:jc w:val="center"/>
              <w:rPr>
                <w:rFonts w:ascii="宋体" w:hAnsi="宋体" w:cs="宋体"/>
                <w:b/>
                <w:color w:val="000000" w:themeColor="text1"/>
                <w:kern w:val="0"/>
                <w:szCs w:val="21"/>
              </w:rPr>
            </w:pPr>
            <w:r w:rsidRPr="00CA375C">
              <w:rPr>
                <w:rFonts w:ascii="宋体" w:hAnsi="宋体" w:cs="宋体" w:hint="eastAsia"/>
                <w:b/>
                <w:color w:val="000000" w:themeColor="text1"/>
                <w:kern w:val="0"/>
                <w:szCs w:val="21"/>
              </w:rPr>
              <w:t>讨论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39E1" w:rsidRPr="00CA375C" w:rsidRDefault="004B39E1" w:rsidP="00BE6640">
            <w:pPr>
              <w:widowControl/>
              <w:jc w:val="center"/>
              <w:rPr>
                <w:rFonts w:ascii="宋体" w:hAnsi="宋体" w:cs="宋体"/>
                <w:b/>
                <w:color w:val="000000" w:themeColor="text1"/>
                <w:kern w:val="0"/>
                <w:szCs w:val="21"/>
              </w:rPr>
            </w:pPr>
            <w:r w:rsidRPr="00CA375C">
              <w:rPr>
                <w:rFonts w:ascii="宋体" w:hAnsi="宋体" w:cs="宋体" w:hint="eastAsia"/>
                <w:b/>
                <w:color w:val="000000" w:themeColor="text1"/>
                <w:kern w:val="0"/>
                <w:szCs w:val="21"/>
              </w:rPr>
              <w:t>课程</w:t>
            </w:r>
          </w:p>
          <w:p w:rsidR="004B39E1" w:rsidRPr="00CA375C" w:rsidRDefault="00CE3A57" w:rsidP="00BE6640">
            <w:pPr>
              <w:widowControl/>
              <w:jc w:val="center"/>
              <w:rPr>
                <w:rFonts w:ascii="宋体" w:hAnsi="宋体" w:cs="宋体"/>
                <w:b/>
                <w:color w:val="000000" w:themeColor="text1"/>
                <w:kern w:val="0"/>
                <w:szCs w:val="21"/>
              </w:rPr>
            </w:pPr>
            <w:r w:rsidRPr="00CA375C">
              <w:rPr>
                <w:rFonts w:ascii="宋体" w:hAnsi="宋体" w:cs="宋体" w:hint="eastAsia"/>
                <w:b/>
                <w:color w:val="000000" w:themeColor="text1"/>
                <w:kern w:val="0"/>
                <w:szCs w:val="21"/>
              </w:rPr>
              <w:t>设计</w:t>
            </w:r>
          </w:p>
        </w:tc>
      </w:tr>
      <w:tr w:rsidR="00CA375C" w:rsidRPr="00CA375C" w:rsidTr="00EB0A1C">
        <w:trPr>
          <w:trHeight w:val="1806"/>
          <w:jc w:val="center"/>
        </w:trPr>
        <w:tc>
          <w:tcPr>
            <w:tcW w:w="3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A1C" w:rsidRPr="00CA375C" w:rsidRDefault="00CB0674" w:rsidP="00EB0A1C">
            <w:pPr>
              <w:pStyle w:val="Default"/>
              <w:ind w:firstLineChars="200" w:firstLine="482"/>
              <w:rPr>
                <w:rFonts w:ascii="Calibri" w:eastAsia="宋体" w:hAnsi="Calibri" w:cs="Times New Roman"/>
                <w:color w:val="000000" w:themeColor="text1"/>
                <w:kern w:val="2"/>
                <w:sz w:val="21"/>
                <w:szCs w:val="21"/>
              </w:rPr>
            </w:pPr>
            <w:r w:rsidRPr="00CA375C">
              <w:rPr>
                <w:rFonts w:asciiTheme="minorEastAsia" w:eastAsiaTheme="minorEastAsia" w:hAnsiTheme="minorEastAsia" w:hint="eastAsia"/>
                <w:b/>
                <w:bCs/>
                <w:color w:val="000000" w:themeColor="text1"/>
                <w:szCs w:val="21"/>
              </w:rPr>
              <w:t>学习目标1：</w:t>
            </w:r>
            <w:r w:rsidR="00EB0A1C" w:rsidRPr="00CA375C">
              <w:rPr>
                <w:rFonts w:ascii="Calibri" w:eastAsia="宋体" w:hAnsi="Calibri" w:cs="Times New Roman" w:hint="eastAsia"/>
                <w:color w:val="000000" w:themeColor="text1"/>
                <w:kern w:val="2"/>
                <w:sz w:val="21"/>
                <w:szCs w:val="21"/>
              </w:rPr>
              <w:t>了解自动控制系统的一般概念与基本组成，理解煤矿常用控制设备的基本工作原理；</w:t>
            </w:r>
          </w:p>
          <w:p w:rsidR="00CB0674" w:rsidRPr="00CA375C" w:rsidRDefault="00CB0674" w:rsidP="00CF745B">
            <w:pPr>
              <w:rPr>
                <w:rFonts w:ascii="宋体" w:hAnsi="宋体" w:cs="宋体"/>
                <w:b/>
                <w:bCs/>
                <w:color w:val="000000" w:themeColor="text1"/>
                <w:szCs w:val="21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A1C" w:rsidRPr="00CA375C" w:rsidRDefault="00EB0A1C" w:rsidP="00EB0A1C">
            <w:pPr>
              <w:widowControl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CA375C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控制系统的基本概念与发展</w:t>
            </w:r>
          </w:p>
          <w:p w:rsidR="00EB0A1C" w:rsidRPr="00CA375C" w:rsidRDefault="00EB0A1C" w:rsidP="00EB0A1C">
            <w:pPr>
              <w:widowControl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CA375C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 xml:space="preserve">常见矿用低压电器的基本工作原理 </w:t>
            </w:r>
          </w:p>
          <w:p w:rsidR="00CB0674" w:rsidRPr="00CA375C" w:rsidRDefault="00EB0A1C" w:rsidP="00EB0A1C">
            <w:pPr>
              <w:widowControl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CA375C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矿用电动机的基本控制系统组成及工作原理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674" w:rsidRPr="00CA375C" w:rsidRDefault="00CB0674" w:rsidP="00BE6640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CA375C">
              <w:rPr>
                <w:rFonts w:ascii="宋体" w:eastAsia="MS Gothic" w:hAnsi="MS Gothic" w:cs="宋体" w:hint="eastAsia"/>
                <w:color w:val="000000" w:themeColor="text1"/>
                <w:kern w:val="0"/>
                <w:szCs w:val="21"/>
              </w:rPr>
              <w:t>✔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674" w:rsidRPr="00CA375C" w:rsidRDefault="00CB0674" w:rsidP="00BE6640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674" w:rsidRPr="00CA375C" w:rsidRDefault="00CB0674" w:rsidP="00BE6640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</w:tr>
      <w:tr w:rsidR="00CA375C" w:rsidRPr="00CA375C" w:rsidTr="00EB0A1C">
        <w:trPr>
          <w:trHeight w:val="864"/>
          <w:jc w:val="center"/>
        </w:trPr>
        <w:tc>
          <w:tcPr>
            <w:tcW w:w="3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0674" w:rsidRPr="00CA375C" w:rsidRDefault="00EB0A1C" w:rsidP="00CF745B">
            <w:pPr>
              <w:rPr>
                <w:rFonts w:ascii="宋体" w:hAnsi="宋体" w:cs="宋体"/>
                <w:b/>
                <w:bCs/>
                <w:color w:val="000000" w:themeColor="text1"/>
                <w:szCs w:val="21"/>
              </w:rPr>
            </w:pPr>
            <w:r w:rsidRPr="00CA375C">
              <w:rPr>
                <w:rFonts w:hint="eastAsia"/>
                <w:b/>
                <w:bCs/>
                <w:color w:val="000000" w:themeColor="text1"/>
                <w:szCs w:val="21"/>
              </w:rPr>
              <w:t>学习目标</w:t>
            </w:r>
            <w:r w:rsidRPr="00CA375C">
              <w:rPr>
                <w:rFonts w:hint="eastAsia"/>
                <w:b/>
                <w:bCs/>
                <w:color w:val="000000" w:themeColor="text1"/>
                <w:szCs w:val="21"/>
              </w:rPr>
              <w:t>2</w:t>
            </w:r>
            <w:r w:rsidRPr="00CA375C">
              <w:rPr>
                <w:rFonts w:hint="eastAsia"/>
                <w:color w:val="000000" w:themeColor="text1"/>
                <w:szCs w:val="21"/>
              </w:rPr>
              <w:t>：熟悉电气控制的基本知识、理解</w:t>
            </w:r>
            <w:r w:rsidRPr="00CA375C">
              <w:rPr>
                <w:rFonts w:hint="eastAsia"/>
                <w:color w:val="000000" w:themeColor="text1"/>
                <w:szCs w:val="21"/>
              </w:rPr>
              <w:t>PLC</w:t>
            </w:r>
            <w:r w:rsidRPr="00CA375C">
              <w:rPr>
                <w:rFonts w:hint="eastAsia"/>
                <w:color w:val="000000" w:themeColor="text1"/>
                <w:szCs w:val="21"/>
              </w:rPr>
              <w:t>的工作原理、掌握</w:t>
            </w:r>
            <w:r w:rsidRPr="00CA375C">
              <w:rPr>
                <w:rFonts w:hint="eastAsia"/>
                <w:color w:val="000000" w:themeColor="text1"/>
                <w:szCs w:val="21"/>
              </w:rPr>
              <w:t>PLC</w:t>
            </w:r>
            <w:r w:rsidRPr="00CA375C">
              <w:rPr>
                <w:rFonts w:hint="eastAsia"/>
                <w:color w:val="000000" w:themeColor="text1"/>
                <w:szCs w:val="21"/>
              </w:rPr>
              <w:t>控制系统的组成；了解采煤机控制系统的基本构成，理解采煤机定位方法、记忆割煤、自适应滚筒调高、透明工作面、规划开采等概念和方案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A1C" w:rsidRPr="00CA375C" w:rsidRDefault="00EB0A1C" w:rsidP="00EB0A1C">
            <w:pPr>
              <w:widowControl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CA375C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采煤机的基本结构</w:t>
            </w:r>
          </w:p>
          <w:p w:rsidR="00EB0A1C" w:rsidRPr="00CA375C" w:rsidRDefault="00EB0A1C" w:rsidP="00EB0A1C">
            <w:pPr>
              <w:widowControl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CA375C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采煤机控制系统组成</w:t>
            </w:r>
          </w:p>
          <w:p w:rsidR="00EB0A1C" w:rsidRPr="00CA375C" w:rsidRDefault="00EB0A1C" w:rsidP="00EB0A1C">
            <w:pPr>
              <w:widowControl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CA375C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采煤机智能化1-采煤机位姿感知</w:t>
            </w:r>
          </w:p>
          <w:p w:rsidR="00EB0A1C" w:rsidRPr="00CA375C" w:rsidRDefault="00EB0A1C" w:rsidP="00EB0A1C">
            <w:pPr>
              <w:widowControl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CA375C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采煤机智能化2-采煤机的记忆截割、自适应调高</w:t>
            </w:r>
          </w:p>
          <w:p w:rsidR="00CB0674" w:rsidRPr="00CA375C" w:rsidRDefault="00EB0A1C" w:rsidP="00EB0A1C">
            <w:pPr>
              <w:widowControl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CA375C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采煤机智能化3-透明工作面与开采规划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674" w:rsidRPr="00CA375C" w:rsidRDefault="00CB0674" w:rsidP="00BE6640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CA375C">
              <w:rPr>
                <w:rFonts w:ascii="宋体" w:eastAsia="MS Gothic" w:hAnsi="MS Gothic" w:cs="宋体" w:hint="eastAsia"/>
                <w:color w:val="000000" w:themeColor="text1"/>
                <w:kern w:val="0"/>
                <w:szCs w:val="21"/>
              </w:rPr>
              <w:t>✔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674" w:rsidRPr="00CA375C" w:rsidRDefault="00CB0674" w:rsidP="00BE6640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CA375C">
              <w:rPr>
                <w:rFonts w:ascii="宋体" w:eastAsia="MS Gothic" w:hAnsi="MS Gothic" w:cs="宋体" w:hint="eastAsia"/>
                <w:color w:val="000000" w:themeColor="text1"/>
                <w:kern w:val="0"/>
                <w:szCs w:val="21"/>
              </w:rPr>
              <w:t>✔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674" w:rsidRPr="00CA375C" w:rsidRDefault="00CB0674" w:rsidP="00BE6640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</w:tr>
      <w:tr w:rsidR="00CA375C" w:rsidRPr="00CA375C" w:rsidTr="00EB0A1C">
        <w:trPr>
          <w:trHeight w:val="1010"/>
          <w:jc w:val="center"/>
        </w:trPr>
        <w:tc>
          <w:tcPr>
            <w:tcW w:w="3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0674" w:rsidRPr="00CA375C" w:rsidRDefault="00EB0A1C" w:rsidP="00CF745B">
            <w:pPr>
              <w:rPr>
                <w:rFonts w:ascii="宋体" w:hAnsi="宋体" w:cs="宋体"/>
                <w:b/>
                <w:bCs/>
                <w:color w:val="000000" w:themeColor="text1"/>
                <w:szCs w:val="21"/>
              </w:rPr>
            </w:pPr>
            <w:r w:rsidRPr="00CA375C">
              <w:rPr>
                <w:rFonts w:hint="eastAsia"/>
                <w:b/>
                <w:bCs/>
                <w:color w:val="000000" w:themeColor="text1"/>
                <w:szCs w:val="21"/>
              </w:rPr>
              <w:t>学习目标</w:t>
            </w:r>
            <w:r w:rsidRPr="00CA375C">
              <w:rPr>
                <w:b/>
                <w:bCs/>
                <w:color w:val="000000" w:themeColor="text1"/>
                <w:szCs w:val="21"/>
              </w:rPr>
              <w:t>3</w:t>
            </w:r>
            <w:r w:rsidRPr="00CA375C">
              <w:rPr>
                <w:rFonts w:hint="eastAsia"/>
                <w:b/>
                <w:bCs/>
                <w:color w:val="000000" w:themeColor="text1"/>
                <w:szCs w:val="21"/>
              </w:rPr>
              <w:t>：</w:t>
            </w:r>
            <w:r w:rsidRPr="00CA375C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掌握常用矿井提升机的组成、工作原理和控制过程；掌握矿用电机车常用电控系统的组成、原理以及检修方法，</w:t>
            </w:r>
            <w:r w:rsidRPr="00CA375C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掌握液压支架的工作原理，控制系统组成及其控制原理。了解液压支架控制的改进方案。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A1C" w:rsidRPr="00CA375C" w:rsidRDefault="00EB0A1C" w:rsidP="00EB0A1C">
            <w:pPr>
              <w:widowControl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CA375C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提升绞车的继电器控制</w:t>
            </w:r>
          </w:p>
          <w:p w:rsidR="00EB0A1C" w:rsidRPr="00CA375C" w:rsidRDefault="00EB0A1C" w:rsidP="00EB0A1C">
            <w:pPr>
              <w:widowControl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CA375C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TKD—A单绳提升控制系统的组成及工作原理PLC控制的矿井提升机电气系统组成及原理，液压支架的组成及工作原理，液压支架的自动控制原理及实现，液压支架的自动控制原理及实现</w:t>
            </w:r>
          </w:p>
          <w:p w:rsidR="00CB0674" w:rsidRPr="00CA375C" w:rsidRDefault="00CB0674" w:rsidP="00EB0A1C">
            <w:pPr>
              <w:widowControl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674" w:rsidRPr="00CA375C" w:rsidRDefault="00CB0674" w:rsidP="00BE6640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CA375C">
              <w:rPr>
                <w:rFonts w:ascii="宋体" w:eastAsia="MS Gothic" w:hAnsi="MS Gothic" w:cs="宋体" w:hint="eastAsia"/>
                <w:color w:val="000000" w:themeColor="text1"/>
                <w:kern w:val="0"/>
                <w:szCs w:val="21"/>
              </w:rPr>
              <w:t>✔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674" w:rsidRPr="00CA375C" w:rsidRDefault="00CB0674" w:rsidP="00BE6640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0674" w:rsidRPr="00CA375C" w:rsidRDefault="00CB0674" w:rsidP="00BE6640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</w:tr>
    </w:tbl>
    <w:p w:rsidR="003A5DA6" w:rsidRPr="00CA375C" w:rsidRDefault="00224DE0" w:rsidP="007A0368">
      <w:pPr>
        <w:pStyle w:val="a8"/>
        <w:spacing w:before="0" w:beforeAutospacing="0" w:after="0" w:afterAutospacing="0" w:line="360" w:lineRule="auto"/>
        <w:ind w:firstLineChars="200" w:firstLine="480"/>
        <w:rPr>
          <w:rFonts w:ascii="微软雅黑" w:eastAsia="微软雅黑" w:hAnsi="微软雅黑"/>
          <w:color w:val="000000" w:themeColor="text1"/>
        </w:rPr>
      </w:pPr>
      <w:r w:rsidRPr="00CA375C">
        <w:rPr>
          <w:rFonts w:ascii="微软雅黑" w:eastAsia="微软雅黑" w:hAnsi="微软雅黑" w:hint="eastAsia"/>
          <w:color w:val="000000" w:themeColor="text1"/>
        </w:rPr>
        <w:t>布置</w:t>
      </w:r>
      <w:r w:rsidR="00A47205" w:rsidRPr="00CA375C">
        <w:rPr>
          <w:rFonts w:ascii="微软雅黑" w:eastAsia="微软雅黑" w:hAnsi="微软雅黑" w:hint="eastAsia"/>
          <w:color w:val="000000" w:themeColor="text1"/>
        </w:rPr>
        <w:t>一次</w:t>
      </w:r>
      <w:r w:rsidRPr="00CA375C">
        <w:rPr>
          <w:rFonts w:ascii="微软雅黑" w:eastAsia="微软雅黑" w:hAnsi="微软雅黑" w:hint="eastAsia"/>
          <w:color w:val="000000" w:themeColor="text1"/>
        </w:rPr>
        <w:t>课堂</w:t>
      </w:r>
      <w:r w:rsidR="00A47205" w:rsidRPr="00CA375C">
        <w:rPr>
          <w:rFonts w:ascii="微软雅黑" w:eastAsia="微软雅黑" w:hAnsi="微软雅黑" w:hint="eastAsia"/>
          <w:color w:val="000000" w:themeColor="text1"/>
        </w:rPr>
        <w:t>讨论</w:t>
      </w:r>
    </w:p>
    <w:p w:rsidR="00A47205" w:rsidRPr="00CA375C" w:rsidRDefault="003A5DA6" w:rsidP="003A5DA6">
      <w:pPr>
        <w:pStyle w:val="a8"/>
        <w:spacing w:before="0" w:beforeAutospacing="0" w:after="0" w:afterAutospacing="0" w:line="360" w:lineRule="auto"/>
        <w:ind w:firstLineChars="200" w:firstLine="480"/>
        <w:rPr>
          <w:color w:val="000000" w:themeColor="text1"/>
        </w:rPr>
      </w:pPr>
      <w:r w:rsidRPr="00CA375C">
        <w:rPr>
          <w:rFonts w:hint="eastAsia"/>
          <w:color w:val="000000" w:themeColor="text1"/>
        </w:rPr>
        <w:t>通过查阅相关资料，</w:t>
      </w:r>
      <w:r w:rsidR="00EB0A1C" w:rsidRPr="00CA375C">
        <w:rPr>
          <w:rFonts w:hint="eastAsia"/>
          <w:color w:val="000000" w:themeColor="text1"/>
        </w:rPr>
        <w:t>了解前矿井的自动控制系统的基本组成及方式，控制器的工作原理等</w:t>
      </w:r>
      <w:r w:rsidRPr="00CA375C">
        <w:rPr>
          <w:rFonts w:hint="eastAsia"/>
          <w:color w:val="000000" w:themeColor="text1"/>
        </w:rPr>
        <w:t>，完成</w:t>
      </w:r>
      <w:r w:rsidR="00EB0A1C" w:rsidRPr="00CA375C">
        <w:rPr>
          <w:rFonts w:hint="eastAsia"/>
          <w:color w:val="000000" w:themeColor="text1"/>
        </w:rPr>
        <w:t>控制系统分析</w:t>
      </w:r>
      <w:r w:rsidRPr="00CA375C">
        <w:rPr>
          <w:rFonts w:hint="eastAsia"/>
          <w:color w:val="000000" w:themeColor="text1"/>
        </w:rPr>
        <w:t>的PPT答辩和质疑。</w:t>
      </w:r>
    </w:p>
    <w:p w:rsidR="00153906" w:rsidRPr="00CA375C" w:rsidRDefault="00F47E3E" w:rsidP="00754D37">
      <w:pPr>
        <w:spacing w:line="360" w:lineRule="auto"/>
        <w:rPr>
          <w:rFonts w:ascii="微软雅黑" w:eastAsia="微软雅黑" w:hAnsi="微软雅黑"/>
          <w:color w:val="000000" w:themeColor="text1"/>
          <w:sz w:val="28"/>
          <w:szCs w:val="28"/>
        </w:rPr>
      </w:pPr>
      <w:r w:rsidRPr="00CA375C">
        <w:rPr>
          <w:rFonts w:ascii="微软雅黑" w:eastAsia="微软雅黑" w:hAnsi="微软雅黑" w:hint="eastAsia"/>
          <w:color w:val="000000" w:themeColor="text1"/>
          <w:sz w:val="28"/>
          <w:szCs w:val="28"/>
        </w:rPr>
        <w:lastRenderedPageBreak/>
        <w:t>四</w:t>
      </w:r>
      <w:r w:rsidR="00153906" w:rsidRPr="00CA375C">
        <w:rPr>
          <w:rFonts w:ascii="微软雅黑" w:eastAsia="微软雅黑" w:hAnsi="微软雅黑" w:hint="eastAsia"/>
          <w:color w:val="000000" w:themeColor="text1"/>
          <w:sz w:val="28"/>
          <w:szCs w:val="28"/>
        </w:rPr>
        <w:t>、课程</w:t>
      </w:r>
      <w:r w:rsidR="005904F0" w:rsidRPr="00CA375C">
        <w:rPr>
          <w:rFonts w:ascii="微软雅黑" w:eastAsia="微软雅黑" w:hAnsi="微软雅黑" w:hint="eastAsia"/>
          <w:color w:val="000000" w:themeColor="text1"/>
          <w:sz w:val="28"/>
          <w:szCs w:val="28"/>
        </w:rPr>
        <w:t>知识单元、知识点</w:t>
      </w:r>
      <w:r w:rsidR="00153906" w:rsidRPr="00CA375C">
        <w:rPr>
          <w:rFonts w:ascii="微软雅黑" w:eastAsia="微软雅黑" w:hAnsi="微软雅黑" w:hint="eastAsia"/>
          <w:color w:val="000000" w:themeColor="text1"/>
          <w:sz w:val="28"/>
          <w:szCs w:val="28"/>
        </w:rPr>
        <w:t>及学时分配</w:t>
      </w:r>
    </w:p>
    <w:p w:rsidR="00153906" w:rsidRPr="00CA375C" w:rsidRDefault="00153906" w:rsidP="00EB0A1C">
      <w:pPr>
        <w:spacing w:line="360" w:lineRule="auto"/>
        <w:ind w:firstLineChars="200" w:firstLine="480"/>
        <w:rPr>
          <w:rFonts w:ascii="宋体" w:hAnsi="宋体" w:cs="宋体"/>
          <w:color w:val="000000" w:themeColor="text1"/>
          <w:kern w:val="0"/>
          <w:sz w:val="24"/>
          <w:szCs w:val="24"/>
        </w:rPr>
      </w:pPr>
      <w:r w:rsidRPr="00CA375C">
        <w:rPr>
          <w:rFonts w:hint="eastAsia"/>
          <w:color w:val="000000" w:themeColor="text1"/>
          <w:sz w:val="24"/>
          <w:szCs w:val="24"/>
        </w:rPr>
        <w:t>《</w:t>
      </w:r>
      <w:r w:rsidR="00BC6F01" w:rsidRPr="00CA375C">
        <w:rPr>
          <w:rFonts w:hint="eastAsia"/>
          <w:color w:val="000000" w:themeColor="text1"/>
          <w:sz w:val="24"/>
          <w:szCs w:val="24"/>
        </w:rPr>
        <w:t>自动控制系统概论</w:t>
      </w:r>
      <w:r w:rsidRPr="00CA375C">
        <w:rPr>
          <w:rFonts w:hint="eastAsia"/>
          <w:color w:val="000000" w:themeColor="text1"/>
          <w:sz w:val="24"/>
          <w:szCs w:val="24"/>
        </w:rPr>
        <w:t>》将以</w:t>
      </w:r>
      <w:r w:rsidR="00437655" w:rsidRPr="00CA375C">
        <w:rPr>
          <w:rFonts w:hint="eastAsia"/>
          <w:color w:val="000000" w:themeColor="text1"/>
          <w:sz w:val="24"/>
          <w:szCs w:val="24"/>
        </w:rPr>
        <w:t>基本概念、基本原理为重点，侧重于系统组成和工作过程、特性分析的理解和掌握。</w:t>
      </w:r>
    </w:p>
    <w:p w:rsidR="003F107D" w:rsidRPr="00CA375C" w:rsidRDefault="003F107D" w:rsidP="003F107D">
      <w:pPr>
        <w:pStyle w:val="Default"/>
        <w:spacing w:line="360" w:lineRule="auto"/>
        <w:ind w:firstLineChars="200" w:firstLine="480"/>
        <w:rPr>
          <w:rFonts w:ascii="Times New Roman" w:eastAsia="宋体" w:cs="Times New Roman"/>
          <w:color w:val="000000" w:themeColor="text1"/>
          <w:kern w:val="2"/>
        </w:rPr>
      </w:pPr>
      <w:r w:rsidRPr="00CA375C">
        <w:rPr>
          <w:rFonts w:ascii="Times New Roman" w:eastAsia="宋体" w:cs="Times New Roman" w:hint="eastAsia"/>
          <w:color w:val="000000" w:themeColor="text1"/>
          <w:kern w:val="2"/>
        </w:rPr>
        <w:t>根据《</w:t>
      </w:r>
      <w:r w:rsidR="009D0498" w:rsidRPr="00CA375C">
        <w:rPr>
          <w:rFonts w:ascii="Times New Roman" w:eastAsia="宋体" w:cs="Times New Roman" w:hint="eastAsia"/>
          <w:color w:val="000000" w:themeColor="text1"/>
          <w:kern w:val="2"/>
        </w:rPr>
        <w:t>工程教育认证标准</w:t>
      </w:r>
      <w:r w:rsidRPr="00CA375C">
        <w:rPr>
          <w:rFonts w:ascii="Times New Roman" w:eastAsia="宋体" w:cs="Times New Roman" w:hint="eastAsia"/>
          <w:color w:val="000000" w:themeColor="text1"/>
          <w:kern w:val="2"/>
        </w:rPr>
        <w:t>（</w:t>
      </w:r>
      <w:r w:rsidRPr="00CA375C">
        <w:rPr>
          <w:rFonts w:ascii="Times New Roman" w:eastAsia="宋体" w:cs="Times New Roman" w:hint="eastAsia"/>
          <w:color w:val="000000" w:themeColor="text1"/>
          <w:kern w:val="2"/>
        </w:rPr>
        <w:t>201</w:t>
      </w:r>
      <w:r w:rsidR="0096358C" w:rsidRPr="00CA375C">
        <w:rPr>
          <w:rFonts w:ascii="Times New Roman" w:eastAsia="宋体" w:cs="Times New Roman" w:hint="eastAsia"/>
          <w:color w:val="000000" w:themeColor="text1"/>
          <w:kern w:val="2"/>
        </w:rPr>
        <w:t>7</w:t>
      </w:r>
      <w:r w:rsidR="0096358C" w:rsidRPr="00CA375C">
        <w:rPr>
          <w:rFonts w:ascii="Times New Roman" w:eastAsia="宋体" w:cs="Times New Roman" w:hint="eastAsia"/>
          <w:color w:val="000000" w:themeColor="text1"/>
          <w:kern w:val="2"/>
        </w:rPr>
        <w:t>年</w:t>
      </w:r>
      <w:r w:rsidR="0096358C" w:rsidRPr="00CA375C">
        <w:rPr>
          <w:rFonts w:ascii="Times New Roman" w:eastAsia="宋体" w:cs="Times New Roman" w:hint="eastAsia"/>
          <w:color w:val="000000" w:themeColor="text1"/>
          <w:kern w:val="2"/>
        </w:rPr>
        <w:t>11</w:t>
      </w:r>
      <w:r w:rsidR="0096358C" w:rsidRPr="00CA375C">
        <w:rPr>
          <w:rFonts w:ascii="Times New Roman" w:eastAsia="宋体" w:cs="Times New Roman" w:hint="eastAsia"/>
          <w:color w:val="000000" w:themeColor="text1"/>
          <w:kern w:val="2"/>
        </w:rPr>
        <w:t>月修改</w:t>
      </w:r>
      <w:r w:rsidRPr="00CA375C">
        <w:rPr>
          <w:rFonts w:ascii="Times New Roman" w:eastAsia="宋体" w:cs="Times New Roman" w:hint="eastAsia"/>
          <w:color w:val="000000" w:themeColor="text1"/>
          <w:kern w:val="2"/>
        </w:rPr>
        <w:t>）》</w:t>
      </w:r>
      <w:r w:rsidR="007A33E5" w:rsidRPr="00CA375C">
        <w:rPr>
          <w:rFonts w:ascii="Times New Roman" w:eastAsia="宋体" w:cs="Times New Roman" w:hint="eastAsia"/>
          <w:color w:val="000000" w:themeColor="text1"/>
          <w:kern w:val="2"/>
        </w:rPr>
        <w:t>的要求，</w:t>
      </w:r>
      <w:r w:rsidRPr="00CA375C">
        <w:rPr>
          <w:rFonts w:ascii="Times New Roman" w:eastAsia="宋体" w:cs="Times New Roman" w:hint="eastAsia"/>
          <w:color w:val="000000" w:themeColor="text1"/>
          <w:kern w:val="2"/>
        </w:rPr>
        <w:t>《</w:t>
      </w:r>
      <w:r w:rsidR="00BC6F01" w:rsidRPr="00CA375C">
        <w:rPr>
          <w:rFonts w:ascii="Times New Roman" w:eastAsia="宋体" w:cs="Times New Roman" w:hint="eastAsia"/>
          <w:color w:val="000000" w:themeColor="text1"/>
          <w:kern w:val="2"/>
        </w:rPr>
        <w:t>自动控制系统概论</w:t>
      </w:r>
      <w:r w:rsidRPr="00CA375C">
        <w:rPr>
          <w:rFonts w:ascii="Times New Roman" w:eastAsia="宋体" w:cs="Times New Roman" w:hint="eastAsia"/>
          <w:color w:val="000000" w:themeColor="text1"/>
          <w:kern w:val="2"/>
        </w:rPr>
        <w:t>》</w:t>
      </w:r>
      <w:r w:rsidR="004B39E1" w:rsidRPr="00CA375C">
        <w:rPr>
          <w:rFonts w:ascii="Times New Roman" w:eastAsia="宋体" w:cs="Times New Roman" w:hint="eastAsia"/>
          <w:color w:val="000000" w:themeColor="text1"/>
          <w:kern w:val="2"/>
        </w:rPr>
        <w:t>知识单元、知识点</w:t>
      </w:r>
      <w:r w:rsidRPr="00CA375C">
        <w:rPr>
          <w:rFonts w:ascii="Times New Roman" w:eastAsia="宋体" w:cs="Times New Roman" w:hint="eastAsia"/>
          <w:color w:val="000000" w:themeColor="text1"/>
          <w:kern w:val="2"/>
        </w:rPr>
        <w:t>与</w:t>
      </w:r>
      <w:r w:rsidR="004B39E1" w:rsidRPr="00CA375C">
        <w:rPr>
          <w:rFonts w:ascii="Times New Roman" w:eastAsia="宋体" w:cs="Times New Roman" w:hint="eastAsia"/>
          <w:color w:val="000000" w:themeColor="text1"/>
          <w:kern w:val="2"/>
        </w:rPr>
        <w:t>学时分配</w:t>
      </w:r>
      <w:r w:rsidRPr="00CA375C">
        <w:rPr>
          <w:rFonts w:ascii="Times New Roman" w:eastAsia="宋体" w:cs="Times New Roman" w:hint="eastAsia"/>
          <w:color w:val="000000" w:themeColor="text1"/>
          <w:kern w:val="2"/>
        </w:rPr>
        <w:t>见表</w:t>
      </w:r>
      <w:r w:rsidR="004B39E1" w:rsidRPr="00CA375C">
        <w:rPr>
          <w:rFonts w:ascii="Times New Roman" w:eastAsia="宋体" w:cs="Times New Roman" w:hint="eastAsia"/>
          <w:color w:val="000000" w:themeColor="text1"/>
          <w:kern w:val="2"/>
        </w:rPr>
        <w:t>3</w:t>
      </w:r>
      <w:r w:rsidRPr="00CA375C">
        <w:rPr>
          <w:rFonts w:ascii="Times New Roman" w:eastAsia="宋体" w:cs="Times New Roman" w:hint="eastAsia"/>
          <w:color w:val="000000" w:themeColor="text1"/>
          <w:kern w:val="2"/>
        </w:rPr>
        <w:t>。</w:t>
      </w:r>
    </w:p>
    <w:p w:rsidR="002810F1" w:rsidRPr="00CA375C" w:rsidRDefault="00010B1E" w:rsidP="006A021F">
      <w:pPr>
        <w:jc w:val="center"/>
        <w:rPr>
          <w:rFonts w:ascii="Times New Roman"/>
          <w:b/>
          <w:color w:val="000000" w:themeColor="text1"/>
        </w:rPr>
      </w:pPr>
      <w:r w:rsidRPr="00CA375C">
        <w:rPr>
          <w:rFonts w:hint="eastAsia"/>
          <w:b/>
          <w:color w:val="000000" w:themeColor="text1"/>
        </w:rPr>
        <w:t>表</w:t>
      </w:r>
      <w:r w:rsidR="004B39E1" w:rsidRPr="00CA375C">
        <w:rPr>
          <w:rFonts w:hint="eastAsia"/>
          <w:b/>
          <w:color w:val="000000" w:themeColor="text1"/>
        </w:rPr>
        <w:t xml:space="preserve">3  </w:t>
      </w:r>
      <w:r w:rsidR="004B39E1" w:rsidRPr="00CA375C">
        <w:rPr>
          <w:rFonts w:hint="eastAsia"/>
          <w:b/>
          <w:color w:val="000000" w:themeColor="text1"/>
        </w:rPr>
        <w:t>知识单元、知识点与</w:t>
      </w:r>
      <w:r w:rsidRPr="00CA375C">
        <w:rPr>
          <w:rFonts w:hint="eastAsia"/>
          <w:b/>
          <w:color w:val="000000" w:themeColor="text1"/>
        </w:rPr>
        <w:t>学时分配</w:t>
      </w:r>
    </w:p>
    <w:tbl>
      <w:tblPr>
        <w:tblW w:w="8505" w:type="dxa"/>
        <w:jc w:val="center"/>
        <w:tblLook w:val="04A0" w:firstRow="1" w:lastRow="0" w:firstColumn="1" w:lastColumn="0" w:noHBand="0" w:noVBand="1"/>
      </w:tblPr>
      <w:tblGrid>
        <w:gridCol w:w="426"/>
        <w:gridCol w:w="1135"/>
        <w:gridCol w:w="441"/>
        <w:gridCol w:w="4656"/>
        <w:gridCol w:w="567"/>
        <w:gridCol w:w="571"/>
        <w:gridCol w:w="709"/>
      </w:tblGrid>
      <w:tr w:rsidR="00CA375C" w:rsidRPr="00CA375C" w:rsidTr="002D5096">
        <w:trPr>
          <w:trHeight w:val="503"/>
          <w:tblHeader/>
          <w:jc w:val="center"/>
        </w:trPr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443" w:rsidRPr="00CA375C" w:rsidRDefault="00986443" w:rsidP="00F9745D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CA375C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知识单元</w:t>
            </w:r>
          </w:p>
        </w:tc>
        <w:tc>
          <w:tcPr>
            <w:tcW w:w="50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443" w:rsidRPr="00CA375C" w:rsidRDefault="00986443" w:rsidP="003A5456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CA375C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知识点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443" w:rsidRPr="00CA375C" w:rsidRDefault="00986443" w:rsidP="003A5456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CA375C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学时分配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443" w:rsidRPr="00CA375C" w:rsidRDefault="00986443" w:rsidP="003A5456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CA375C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学习目标</w:t>
            </w:r>
          </w:p>
        </w:tc>
      </w:tr>
      <w:tr w:rsidR="00CA375C" w:rsidRPr="00CA375C" w:rsidTr="002D5096">
        <w:trPr>
          <w:trHeight w:val="288"/>
          <w:tblHeader/>
          <w:jc w:val="center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5456" w:rsidRPr="00CA375C" w:rsidRDefault="003A5456" w:rsidP="00F9745D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CA375C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序号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456" w:rsidRPr="00CA375C" w:rsidRDefault="003A5456" w:rsidP="004B39E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CA375C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描 述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456" w:rsidRPr="00CA375C" w:rsidRDefault="003A5456" w:rsidP="003A5456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CA375C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序号</w:t>
            </w:r>
          </w:p>
        </w:tc>
        <w:tc>
          <w:tcPr>
            <w:tcW w:w="4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456" w:rsidRPr="00CA375C" w:rsidRDefault="003A5456" w:rsidP="003A5456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CA375C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描      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456" w:rsidRPr="00CA375C" w:rsidRDefault="00986443" w:rsidP="003A5456">
            <w:pPr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CA375C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线下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456" w:rsidRPr="00CA375C" w:rsidRDefault="00986443" w:rsidP="003A5456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CA375C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线上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456" w:rsidRPr="00CA375C" w:rsidRDefault="003A5456" w:rsidP="003A5456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</w:tr>
      <w:tr w:rsidR="00CA375C" w:rsidRPr="00CA375C" w:rsidTr="002D5096">
        <w:trPr>
          <w:trHeight w:hRule="exact" w:val="397"/>
          <w:jc w:val="center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25F2" w:rsidRPr="00CA375C" w:rsidRDefault="006125F2" w:rsidP="00C13484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CA375C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1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25F2" w:rsidRPr="00CA375C" w:rsidRDefault="00BC6F01" w:rsidP="00C13484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CA375C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第一章</w:t>
            </w:r>
            <w:r w:rsidR="006125F2" w:rsidRPr="00CA375C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绪 论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5F2" w:rsidRPr="00CA375C" w:rsidRDefault="00A50B48" w:rsidP="003A5456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CA375C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1</w:t>
            </w:r>
          </w:p>
        </w:tc>
        <w:tc>
          <w:tcPr>
            <w:tcW w:w="4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5F2" w:rsidRPr="00CA375C" w:rsidRDefault="00F2047A" w:rsidP="0061345C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CA375C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控制系统的基本概念与发展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25F2" w:rsidRPr="00CA375C" w:rsidRDefault="00BC6F01" w:rsidP="004114EC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CA375C">
              <w:rPr>
                <w:rFonts w:ascii="宋体" w:hAnsi="宋体" w:cs="宋体"/>
                <w:color w:val="000000" w:themeColor="text1"/>
                <w:kern w:val="0"/>
                <w:szCs w:val="21"/>
              </w:rPr>
              <w:t>6</w:t>
            </w:r>
          </w:p>
        </w:tc>
        <w:tc>
          <w:tcPr>
            <w:tcW w:w="5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125F2" w:rsidRPr="00CA375C" w:rsidRDefault="006125F2" w:rsidP="004114EC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25F2" w:rsidRPr="00CA375C" w:rsidRDefault="00EB0A1C" w:rsidP="004114EC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CA375C">
              <w:rPr>
                <w:rFonts w:ascii="宋体" w:hAnsi="宋体" w:cs="宋体"/>
                <w:color w:val="000000" w:themeColor="text1"/>
                <w:kern w:val="0"/>
                <w:szCs w:val="21"/>
              </w:rPr>
              <w:t>2</w:t>
            </w:r>
          </w:p>
        </w:tc>
      </w:tr>
      <w:tr w:rsidR="00CA375C" w:rsidRPr="00CA375C" w:rsidTr="002D5096">
        <w:trPr>
          <w:trHeight w:hRule="exact" w:val="397"/>
          <w:jc w:val="center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25F2" w:rsidRPr="00CA375C" w:rsidRDefault="006125F2" w:rsidP="00F9745D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25F2" w:rsidRPr="00CA375C" w:rsidRDefault="006125F2" w:rsidP="004B39E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5F2" w:rsidRPr="00CA375C" w:rsidRDefault="00A50B48" w:rsidP="003A5456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CA375C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2</w:t>
            </w:r>
          </w:p>
        </w:tc>
        <w:tc>
          <w:tcPr>
            <w:tcW w:w="4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5F2" w:rsidRPr="00CA375C" w:rsidRDefault="00F2047A" w:rsidP="006F5153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CA375C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 xml:space="preserve">常见矿用低压电器的基本工作原理 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25F2" w:rsidRPr="00CA375C" w:rsidRDefault="006125F2" w:rsidP="003A5456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5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125F2" w:rsidRPr="00CA375C" w:rsidRDefault="006125F2" w:rsidP="003A5456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25F2" w:rsidRPr="00CA375C" w:rsidRDefault="006125F2" w:rsidP="003A5456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</w:tr>
      <w:tr w:rsidR="00CA375C" w:rsidRPr="00CA375C" w:rsidTr="002D5096">
        <w:trPr>
          <w:trHeight w:hRule="exact" w:val="397"/>
          <w:jc w:val="center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25F2" w:rsidRPr="00CA375C" w:rsidRDefault="006125F2" w:rsidP="00F9745D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25F2" w:rsidRPr="00CA375C" w:rsidRDefault="006125F2" w:rsidP="004B39E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5F2" w:rsidRPr="00CA375C" w:rsidRDefault="00A50B48" w:rsidP="003A5456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CA375C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3</w:t>
            </w:r>
          </w:p>
        </w:tc>
        <w:tc>
          <w:tcPr>
            <w:tcW w:w="4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5F2" w:rsidRPr="00CA375C" w:rsidRDefault="00F2047A" w:rsidP="0081396A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CA375C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矿用电动机的基本控制系统组成及工作原理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25F2" w:rsidRPr="00CA375C" w:rsidRDefault="006125F2" w:rsidP="003A5456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5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125F2" w:rsidRPr="00CA375C" w:rsidRDefault="006125F2" w:rsidP="003A5456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25F2" w:rsidRPr="00CA375C" w:rsidRDefault="006125F2" w:rsidP="003A5456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</w:tr>
      <w:tr w:rsidR="00CA375C" w:rsidRPr="00CA375C" w:rsidTr="002D5096">
        <w:trPr>
          <w:trHeight w:hRule="exact" w:val="397"/>
          <w:jc w:val="center"/>
        </w:trPr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97A" w:rsidRPr="00CA375C" w:rsidRDefault="002E597A" w:rsidP="002E597A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CA375C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2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97A" w:rsidRPr="00CA375C" w:rsidRDefault="002E597A" w:rsidP="002E597A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CA375C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第二章 PLC的结构、类型及基本工作原理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97A" w:rsidRPr="00CA375C" w:rsidRDefault="002E597A" w:rsidP="002E597A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CA375C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1</w:t>
            </w:r>
          </w:p>
        </w:tc>
        <w:tc>
          <w:tcPr>
            <w:tcW w:w="4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97A" w:rsidRPr="00CA375C" w:rsidRDefault="002E597A" w:rsidP="00EB0A1C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CA375C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电气控制基本知识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97A" w:rsidRPr="00CA375C" w:rsidRDefault="00EB0A1C" w:rsidP="002E597A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CA375C">
              <w:rPr>
                <w:rFonts w:ascii="宋体" w:hAnsi="宋体" w:cs="宋体"/>
                <w:color w:val="000000" w:themeColor="text1"/>
                <w:kern w:val="0"/>
                <w:szCs w:val="21"/>
              </w:rPr>
              <w:t>2</w:t>
            </w:r>
          </w:p>
        </w:tc>
        <w:tc>
          <w:tcPr>
            <w:tcW w:w="5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E597A" w:rsidRPr="00CA375C" w:rsidRDefault="002E597A" w:rsidP="002E597A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97A" w:rsidRPr="00CA375C" w:rsidRDefault="002E597A" w:rsidP="002E597A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CA375C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1</w:t>
            </w:r>
          </w:p>
        </w:tc>
      </w:tr>
      <w:tr w:rsidR="00CA375C" w:rsidRPr="00CA375C" w:rsidTr="002D5096">
        <w:trPr>
          <w:trHeight w:hRule="exact" w:val="397"/>
          <w:jc w:val="center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597A" w:rsidRPr="00CA375C" w:rsidRDefault="002E597A" w:rsidP="002E597A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597A" w:rsidRPr="00CA375C" w:rsidRDefault="002E597A" w:rsidP="002E597A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97A" w:rsidRPr="00CA375C" w:rsidRDefault="002E597A" w:rsidP="002E597A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CA375C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2</w:t>
            </w:r>
          </w:p>
        </w:tc>
        <w:tc>
          <w:tcPr>
            <w:tcW w:w="4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97A" w:rsidRPr="00CA375C" w:rsidRDefault="002E597A" w:rsidP="002E597A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CA375C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PLC基本结构、工作原理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597A" w:rsidRPr="00CA375C" w:rsidRDefault="002E597A" w:rsidP="002E597A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5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E597A" w:rsidRPr="00CA375C" w:rsidRDefault="002E597A" w:rsidP="002E597A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597A" w:rsidRPr="00CA375C" w:rsidRDefault="002E597A" w:rsidP="002E597A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</w:tr>
      <w:tr w:rsidR="00CA375C" w:rsidRPr="00CA375C" w:rsidTr="00EB0A1C">
        <w:trPr>
          <w:trHeight w:hRule="exact" w:val="744"/>
          <w:jc w:val="center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597A" w:rsidRPr="00CA375C" w:rsidRDefault="002E597A" w:rsidP="002E597A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597A" w:rsidRPr="00CA375C" w:rsidRDefault="002E597A" w:rsidP="002E597A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97A" w:rsidRPr="00CA375C" w:rsidRDefault="002E597A" w:rsidP="002E597A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CA375C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3</w:t>
            </w:r>
          </w:p>
        </w:tc>
        <w:tc>
          <w:tcPr>
            <w:tcW w:w="4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97A" w:rsidRPr="00CA375C" w:rsidRDefault="002E597A" w:rsidP="00EB0A1C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CA375C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PLC控制系统设计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97A" w:rsidRPr="00CA375C" w:rsidRDefault="002E597A" w:rsidP="002E597A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5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97A" w:rsidRPr="00CA375C" w:rsidRDefault="002E597A" w:rsidP="002E597A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597A" w:rsidRPr="00CA375C" w:rsidRDefault="002E597A" w:rsidP="002E597A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</w:tr>
      <w:tr w:rsidR="00CA375C" w:rsidRPr="00CA375C" w:rsidTr="004734FA">
        <w:trPr>
          <w:trHeight w:hRule="exact" w:val="397"/>
          <w:jc w:val="center"/>
        </w:trPr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A1C" w:rsidRPr="00CA375C" w:rsidRDefault="00EB0A1C" w:rsidP="002E597A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CA375C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3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A1C" w:rsidRPr="00CA375C" w:rsidRDefault="00EB0A1C" w:rsidP="002E597A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CA375C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第三章</w:t>
            </w:r>
          </w:p>
          <w:p w:rsidR="00EB0A1C" w:rsidRPr="00CA375C" w:rsidRDefault="00EB0A1C" w:rsidP="002E597A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CA375C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采煤机电气控制系统结构及功能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A1C" w:rsidRPr="00CA375C" w:rsidRDefault="00EB0A1C" w:rsidP="002E597A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CA375C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1</w:t>
            </w:r>
          </w:p>
        </w:tc>
        <w:tc>
          <w:tcPr>
            <w:tcW w:w="4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A1C" w:rsidRPr="00CA375C" w:rsidRDefault="00EB0A1C" w:rsidP="00EB0A1C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CA375C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采煤机的基本结构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A1C" w:rsidRPr="00CA375C" w:rsidRDefault="00EB0A1C" w:rsidP="002E597A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CA375C">
              <w:rPr>
                <w:rFonts w:ascii="宋体" w:hAnsi="宋体" w:cs="宋体"/>
                <w:color w:val="000000" w:themeColor="text1"/>
                <w:kern w:val="0"/>
                <w:szCs w:val="21"/>
              </w:rPr>
              <w:t>4</w:t>
            </w:r>
          </w:p>
        </w:tc>
        <w:tc>
          <w:tcPr>
            <w:tcW w:w="57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A1C" w:rsidRPr="00CA375C" w:rsidRDefault="00EB0A1C" w:rsidP="002E597A">
            <w:pPr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CA375C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1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A1C" w:rsidRPr="00CA375C" w:rsidRDefault="00EB0A1C" w:rsidP="002E597A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CA375C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2</w:t>
            </w:r>
          </w:p>
        </w:tc>
      </w:tr>
      <w:tr w:rsidR="00CA375C" w:rsidRPr="00CA375C" w:rsidTr="004734FA">
        <w:trPr>
          <w:trHeight w:hRule="exact" w:val="397"/>
          <w:jc w:val="center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0A1C" w:rsidRPr="00CA375C" w:rsidRDefault="00EB0A1C" w:rsidP="002E597A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0A1C" w:rsidRPr="00CA375C" w:rsidRDefault="00EB0A1C" w:rsidP="002E597A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A1C" w:rsidRPr="00CA375C" w:rsidRDefault="00EB0A1C" w:rsidP="002E597A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CA375C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2</w:t>
            </w:r>
          </w:p>
        </w:tc>
        <w:tc>
          <w:tcPr>
            <w:tcW w:w="4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A1C" w:rsidRPr="00CA375C" w:rsidRDefault="00EB0A1C" w:rsidP="00EB0A1C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CA375C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采煤机控制系统组成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B0A1C" w:rsidRPr="00CA375C" w:rsidRDefault="00EB0A1C" w:rsidP="002E597A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5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A1C" w:rsidRPr="00CA375C" w:rsidRDefault="00EB0A1C" w:rsidP="002E597A">
            <w:pPr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0A1C" w:rsidRPr="00CA375C" w:rsidRDefault="00EB0A1C" w:rsidP="002E597A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</w:tr>
      <w:tr w:rsidR="00CA375C" w:rsidRPr="00CA375C" w:rsidTr="004734FA">
        <w:trPr>
          <w:trHeight w:hRule="exact" w:val="397"/>
          <w:jc w:val="center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0A1C" w:rsidRPr="00CA375C" w:rsidRDefault="00EB0A1C" w:rsidP="002E597A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0A1C" w:rsidRPr="00CA375C" w:rsidRDefault="00EB0A1C" w:rsidP="002E597A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A1C" w:rsidRPr="00CA375C" w:rsidRDefault="00EB0A1C" w:rsidP="002E597A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CA375C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3</w:t>
            </w:r>
          </w:p>
        </w:tc>
        <w:tc>
          <w:tcPr>
            <w:tcW w:w="4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A1C" w:rsidRPr="00CA375C" w:rsidRDefault="00EB0A1C" w:rsidP="00EB0A1C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CA375C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采煤机智能化1-采煤机位姿感知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B0A1C" w:rsidRPr="00CA375C" w:rsidRDefault="00EB0A1C" w:rsidP="002E597A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5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A1C" w:rsidRPr="00CA375C" w:rsidRDefault="00EB0A1C" w:rsidP="002E597A">
            <w:pPr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0A1C" w:rsidRPr="00CA375C" w:rsidRDefault="00EB0A1C" w:rsidP="002E597A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</w:tr>
      <w:tr w:rsidR="00CA375C" w:rsidRPr="00CA375C" w:rsidTr="004734FA">
        <w:trPr>
          <w:trHeight w:hRule="exact" w:val="397"/>
          <w:jc w:val="center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0A1C" w:rsidRPr="00CA375C" w:rsidRDefault="00EB0A1C" w:rsidP="002E597A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0A1C" w:rsidRPr="00CA375C" w:rsidRDefault="00EB0A1C" w:rsidP="002E597A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A1C" w:rsidRPr="00CA375C" w:rsidRDefault="00EB0A1C" w:rsidP="002E597A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CA375C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4</w:t>
            </w:r>
          </w:p>
        </w:tc>
        <w:tc>
          <w:tcPr>
            <w:tcW w:w="4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A1C" w:rsidRPr="00CA375C" w:rsidRDefault="00EB0A1C" w:rsidP="00EB0A1C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CA375C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采煤机智能化2-采煤机的记忆截割、自适应调高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B0A1C" w:rsidRPr="00CA375C" w:rsidRDefault="00EB0A1C" w:rsidP="002E597A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5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0A1C" w:rsidRPr="00CA375C" w:rsidRDefault="00EB0A1C" w:rsidP="002E597A">
            <w:pPr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0A1C" w:rsidRPr="00CA375C" w:rsidRDefault="00EB0A1C" w:rsidP="002E597A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</w:tr>
      <w:tr w:rsidR="00CA375C" w:rsidRPr="00CA375C" w:rsidTr="004734FA">
        <w:trPr>
          <w:trHeight w:hRule="exact" w:val="397"/>
          <w:jc w:val="center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A1C" w:rsidRPr="00CA375C" w:rsidRDefault="00EB0A1C" w:rsidP="002E597A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A1C" w:rsidRPr="00CA375C" w:rsidRDefault="00EB0A1C" w:rsidP="002E597A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A1C" w:rsidRPr="00CA375C" w:rsidRDefault="00EB0A1C" w:rsidP="002E597A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CA375C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5</w:t>
            </w:r>
          </w:p>
        </w:tc>
        <w:tc>
          <w:tcPr>
            <w:tcW w:w="4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A1C" w:rsidRPr="00CA375C" w:rsidRDefault="00EB0A1C" w:rsidP="00EB0A1C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CA375C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采煤机智能化3-透明工作面与开采规划</w:t>
            </w: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A1C" w:rsidRPr="00CA375C" w:rsidRDefault="00EB0A1C" w:rsidP="002E597A">
            <w:pPr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5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A1C" w:rsidRPr="00CA375C" w:rsidRDefault="00EB0A1C" w:rsidP="002E597A">
            <w:pPr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A1C" w:rsidRPr="00CA375C" w:rsidRDefault="00EB0A1C" w:rsidP="002E597A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</w:tr>
      <w:tr w:rsidR="00CA375C" w:rsidRPr="00CA375C" w:rsidTr="003D58B2">
        <w:trPr>
          <w:trHeight w:hRule="exact" w:val="397"/>
          <w:jc w:val="center"/>
        </w:trPr>
        <w:tc>
          <w:tcPr>
            <w:tcW w:w="42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B0A1C" w:rsidRPr="00CA375C" w:rsidRDefault="00EB0A1C" w:rsidP="00F2047A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CA375C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4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B0A1C" w:rsidRPr="00CA375C" w:rsidRDefault="00EB0A1C" w:rsidP="00F2047A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CA375C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液压支架的自动控制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A1C" w:rsidRPr="00CA375C" w:rsidRDefault="00EB0A1C" w:rsidP="00F2047A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CA375C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1</w:t>
            </w:r>
          </w:p>
        </w:tc>
        <w:tc>
          <w:tcPr>
            <w:tcW w:w="4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A1C" w:rsidRPr="00CA375C" w:rsidRDefault="00EB0A1C" w:rsidP="00EB0A1C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CA375C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液压支架的组成及工作原理</w:t>
            </w:r>
          </w:p>
          <w:p w:rsidR="00EB0A1C" w:rsidRPr="00CA375C" w:rsidRDefault="00EB0A1C" w:rsidP="00EB0A1C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  <w:p w:rsidR="00EB0A1C" w:rsidRPr="00CA375C" w:rsidRDefault="00EB0A1C" w:rsidP="00EB0A1C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CA375C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液压支架的自动控制原理及实现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0A1C" w:rsidRPr="00CA375C" w:rsidRDefault="00EB0A1C" w:rsidP="00F2047A">
            <w:pPr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CA375C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4</w:t>
            </w:r>
          </w:p>
        </w:tc>
        <w:tc>
          <w:tcPr>
            <w:tcW w:w="5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0A1C" w:rsidRPr="00CA375C" w:rsidRDefault="00EB0A1C" w:rsidP="00F2047A">
            <w:pPr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B0A1C" w:rsidRPr="00CA375C" w:rsidRDefault="00F70F5C" w:rsidP="00F2047A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CA375C">
              <w:rPr>
                <w:rFonts w:ascii="宋体" w:hAnsi="宋体" w:cs="宋体"/>
                <w:color w:val="000000" w:themeColor="text1"/>
                <w:kern w:val="0"/>
                <w:szCs w:val="21"/>
              </w:rPr>
              <w:t>3</w:t>
            </w:r>
          </w:p>
        </w:tc>
      </w:tr>
      <w:tr w:rsidR="00CA375C" w:rsidRPr="00CA375C" w:rsidTr="003D58B2">
        <w:trPr>
          <w:trHeight w:val="1191"/>
          <w:jc w:val="center"/>
        </w:trPr>
        <w:tc>
          <w:tcPr>
            <w:tcW w:w="42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0A1C" w:rsidRPr="00CA375C" w:rsidRDefault="00EB0A1C" w:rsidP="00F2047A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0A1C" w:rsidRPr="00CA375C" w:rsidRDefault="00EB0A1C" w:rsidP="00F2047A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441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B0A1C" w:rsidRPr="00CA375C" w:rsidRDefault="00EB0A1C" w:rsidP="00F2047A">
            <w:pPr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CA375C">
              <w:rPr>
                <w:rFonts w:ascii="宋体" w:hAnsi="宋体" w:cs="宋体"/>
                <w:color w:val="000000" w:themeColor="text1"/>
                <w:kern w:val="0"/>
                <w:szCs w:val="21"/>
              </w:rPr>
              <w:t>2</w:t>
            </w:r>
          </w:p>
        </w:tc>
        <w:tc>
          <w:tcPr>
            <w:tcW w:w="465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B0A1C" w:rsidRPr="00CA375C" w:rsidRDefault="00EB0A1C" w:rsidP="00F2047A">
            <w:pPr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CA375C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液压支架的自动控制原理及实现</w:t>
            </w:r>
          </w:p>
        </w:tc>
        <w:tc>
          <w:tcPr>
            <w:tcW w:w="56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0A1C" w:rsidRPr="00CA375C" w:rsidRDefault="00EB0A1C" w:rsidP="00F2047A">
            <w:pPr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57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0A1C" w:rsidRPr="00CA375C" w:rsidRDefault="00EB0A1C" w:rsidP="00F2047A">
            <w:pPr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0A1C" w:rsidRPr="00CA375C" w:rsidRDefault="00EB0A1C" w:rsidP="00F2047A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</w:tr>
      <w:tr w:rsidR="00CA375C" w:rsidRPr="00CA375C" w:rsidTr="00EB0A1C">
        <w:trPr>
          <w:trHeight w:hRule="exact" w:val="73"/>
          <w:jc w:val="center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A1C" w:rsidRPr="00CA375C" w:rsidRDefault="00EB0A1C" w:rsidP="00F2047A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A1C" w:rsidRPr="00CA375C" w:rsidRDefault="00EB0A1C" w:rsidP="00F2047A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44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A1C" w:rsidRPr="00CA375C" w:rsidRDefault="00EB0A1C" w:rsidP="00F2047A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465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A1C" w:rsidRPr="00CA375C" w:rsidRDefault="00EB0A1C" w:rsidP="00F2047A">
            <w:pPr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A1C" w:rsidRPr="00CA375C" w:rsidRDefault="00EB0A1C" w:rsidP="00F2047A">
            <w:pPr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5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A1C" w:rsidRPr="00CA375C" w:rsidRDefault="00EB0A1C" w:rsidP="00F2047A">
            <w:pPr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A1C" w:rsidRPr="00CA375C" w:rsidRDefault="00EB0A1C" w:rsidP="00F2047A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</w:tr>
      <w:tr w:rsidR="00CA375C" w:rsidRPr="00CA375C" w:rsidTr="002D5096">
        <w:trPr>
          <w:trHeight w:hRule="exact" w:val="397"/>
          <w:jc w:val="center"/>
        </w:trPr>
        <w:tc>
          <w:tcPr>
            <w:tcW w:w="42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096" w:rsidRPr="00CA375C" w:rsidRDefault="002928D3" w:rsidP="002D5096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CA375C">
              <w:rPr>
                <w:rFonts w:ascii="宋体" w:hAnsi="宋体" w:cs="宋体"/>
                <w:color w:val="000000" w:themeColor="text1"/>
                <w:kern w:val="0"/>
                <w:szCs w:val="21"/>
              </w:rPr>
              <w:t>5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096" w:rsidRPr="00CA375C" w:rsidRDefault="002D5096" w:rsidP="002D5096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CA375C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第</w:t>
            </w:r>
            <w:r w:rsidR="002928D3" w:rsidRPr="00CA375C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五</w:t>
            </w:r>
            <w:r w:rsidRPr="00CA375C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章</w:t>
            </w:r>
          </w:p>
          <w:p w:rsidR="002D5096" w:rsidRPr="00CA375C" w:rsidRDefault="002D5096" w:rsidP="002D5096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CA375C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矿井提升机的电气控制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096" w:rsidRPr="00CA375C" w:rsidRDefault="002D5096" w:rsidP="002D5096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CA375C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1</w:t>
            </w:r>
          </w:p>
        </w:tc>
        <w:tc>
          <w:tcPr>
            <w:tcW w:w="4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096" w:rsidRPr="00CA375C" w:rsidRDefault="002D5096" w:rsidP="002D5096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CA375C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提升绞车的继电器控制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096" w:rsidRPr="00CA375C" w:rsidRDefault="00EB0A1C" w:rsidP="002D5096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CA375C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4</w:t>
            </w:r>
          </w:p>
        </w:tc>
        <w:tc>
          <w:tcPr>
            <w:tcW w:w="57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096" w:rsidRPr="00CA375C" w:rsidRDefault="002D5096" w:rsidP="002D5096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096" w:rsidRPr="00CA375C" w:rsidRDefault="00F70F5C" w:rsidP="002D5096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CA375C"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  <w:t>3</w:t>
            </w:r>
          </w:p>
        </w:tc>
      </w:tr>
      <w:tr w:rsidR="00CA375C" w:rsidRPr="00CA375C" w:rsidTr="002D5096">
        <w:trPr>
          <w:trHeight w:hRule="exact" w:val="531"/>
          <w:jc w:val="center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D5096" w:rsidRPr="00CA375C" w:rsidRDefault="002D5096" w:rsidP="002D5096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D5096" w:rsidRPr="00CA375C" w:rsidRDefault="002D5096" w:rsidP="002D5096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096" w:rsidRPr="00CA375C" w:rsidRDefault="002D5096" w:rsidP="002D5096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CA375C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2</w:t>
            </w:r>
          </w:p>
        </w:tc>
        <w:tc>
          <w:tcPr>
            <w:tcW w:w="4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096" w:rsidRPr="00CA375C" w:rsidRDefault="002D5096" w:rsidP="002D5096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CA375C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TKD—A单绳提升控制系统的组成及工作原理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D5096" w:rsidRPr="00CA375C" w:rsidRDefault="002D5096" w:rsidP="002D5096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5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5096" w:rsidRPr="00CA375C" w:rsidRDefault="002D5096" w:rsidP="002D5096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D5096" w:rsidRPr="00CA375C" w:rsidRDefault="002D5096" w:rsidP="002D5096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</w:tr>
      <w:tr w:rsidR="00CA375C" w:rsidRPr="00CA375C" w:rsidTr="002D5096">
        <w:trPr>
          <w:trHeight w:hRule="exact" w:val="1323"/>
          <w:jc w:val="center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D5096" w:rsidRPr="00CA375C" w:rsidRDefault="002D5096" w:rsidP="002D5096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D5096" w:rsidRPr="00CA375C" w:rsidRDefault="002D5096" w:rsidP="002D5096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096" w:rsidRPr="00CA375C" w:rsidRDefault="002D5096" w:rsidP="002D5096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CA375C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3</w:t>
            </w:r>
          </w:p>
        </w:tc>
        <w:tc>
          <w:tcPr>
            <w:tcW w:w="4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096" w:rsidRPr="00CA375C" w:rsidRDefault="002D5096" w:rsidP="002D5096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CA375C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PLC控制的矿井提升机电气系统组成及原理</w:t>
            </w: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D5096" w:rsidRPr="00CA375C" w:rsidRDefault="002D5096" w:rsidP="002D5096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57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D5096" w:rsidRPr="00CA375C" w:rsidRDefault="002D5096" w:rsidP="002D5096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D5096" w:rsidRPr="00CA375C" w:rsidRDefault="002D5096" w:rsidP="002D5096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</w:tr>
      <w:tr w:rsidR="00CA375C" w:rsidRPr="00CA375C" w:rsidTr="004D4637">
        <w:trPr>
          <w:trHeight w:hRule="exact" w:val="397"/>
          <w:jc w:val="center"/>
        </w:trPr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096" w:rsidRPr="00CA375C" w:rsidRDefault="002928D3" w:rsidP="002D5096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CA375C">
              <w:rPr>
                <w:rFonts w:ascii="宋体" w:hAnsi="宋体" w:cs="宋体"/>
                <w:color w:val="000000" w:themeColor="text1"/>
                <w:kern w:val="0"/>
                <w:szCs w:val="21"/>
              </w:rPr>
              <w:t>6</w:t>
            </w: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096" w:rsidRPr="00CA375C" w:rsidRDefault="002D5096" w:rsidP="002D5096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CA375C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第</w:t>
            </w:r>
            <w:r w:rsidR="002928D3" w:rsidRPr="00CA375C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六</w:t>
            </w:r>
            <w:r w:rsidRPr="00CA375C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章 矿用电机车电气控制系统</w:t>
            </w:r>
          </w:p>
          <w:p w:rsidR="002D5096" w:rsidRPr="00CA375C" w:rsidRDefault="002D5096" w:rsidP="002D5096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096" w:rsidRPr="00CA375C" w:rsidRDefault="002D5096" w:rsidP="002D5096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CA375C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1</w:t>
            </w:r>
          </w:p>
        </w:tc>
        <w:tc>
          <w:tcPr>
            <w:tcW w:w="4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096" w:rsidRPr="00CA375C" w:rsidRDefault="002D5096" w:rsidP="002D5096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CA375C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有触点电控系统的结构组成和工作原理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096" w:rsidRPr="00CA375C" w:rsidRDefault="00EB0A1C" w:rsidP="002D5096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CA375C">
              <w:rPr>
                <w:rFonts w:ascii="宋体" w:hAnsi="宋体" w:cs="宋体"/>
                <w:color w:val="000000" w:themeColor="text1"/>
                <w:kern w:val="0"/>
                <w:szCs w:val="21"/>
              </w:rPr>
              <w:t>4</w:t>
            </w:r>
          </w:p>
        </w:tc>
        <w:tc>
          <w:tcPr>
            <w:tcW w:w="5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D5096" w:rsidRPr="00CA375C" w:rsidRDefault="002D5096" w:rsidP="002D5096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D5096" w:rsidRPr="00CA375C" w:rsidRDefault="00EB0A1C" w:rsidP="002D5096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CA375C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</w:tr>
      <w:tr w:rsidR="00CA375C" w:rsidRPr="00CA375C" w:rsidTr="004D4637">
        <w:trPr>
          <w:trHeight w:hRule="exact" w:val="397"/>
          <w:jc w:val="center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5096" w:rsidRPr="00CA375C" w:rsidRDefault="002D5096" w:rsidP="002D5096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5096" w:rsidRPr="00CA375C" w:rsidRDefault="002D5096" w:rsidP="002D5096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096" w:rsidRPr="00CA375C" w:rsidRDefault="002D5096" w:rsidP="002D5096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CA375C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2</w:t>
            </w:r>
          </w:p>
        </w:tc>
        <w:tc>
          <w:tcPr>
            <w:tcW w:w="4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096" w:rsidRPr="00CA375C" w:rsidRDefault="002D5096" w:rsidP="002D5096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CA375C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无触点电控系统的结构组成和工作原理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5096" w:rsidRPr="00CA375C" w:rsidRDefault="002D5096" w:rsidP="002D5096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5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D5096" w:rsidRPr="00CA375C" w:rsidRDefault="002D5096" w:rsidP="002D5096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D5096" w:rsidRPr="00CA375C" w:rsidRDefault="002D5096" w:rsidP="002D5096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</w:tr>
      <w:tr w:rsidR="00CA375C" w:rsidRPr="00CA375C" w:rsidTr="004D4637">
        <w:trPr>
          <w:trHeight w:hRule="exact" w:val="397"/>
          <w:jc w:val="center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5096" w:rsidRPr="00CA375C" w:rsidRDefault="002D5096" w:rsidP="002D5096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5096" w:rsidRPr="00CA375C" w:rsidRDefault="002D5096" w:rsidP="002D5096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096" w:rsidRPr="00CA375C" w:rsidRDefault="002D5096" w:rsidP="002D5096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CA375C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3</w:t>
            </w:r>
          </w:p>
        </w:tc>
        <w:tc>
          <w:tcPr>
            <w:tcW w:w="4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096" w:rsidRPr="00CA375C" w:rsidRDefault="002D5096" w:rsidP="002D5096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CA375C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电机车电控系统维护与检修方法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5096" w:rsidRPr="00CA375C" w:rsidRDefault="002D5096" w:rsidP="002D5096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5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D5096" w:rsidRPr="00CA375C" w:rsidRDefault="002D5096" w:rsidP="002D5096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D5096" w:rsidRPr="00CA375C" w:rsidRDefault="002D5096" w:rsidP="002D5096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</w:tr>
      <w:tr w:rsidR="00CA375C" w:rsidRPr="00CA375C" w:rsidTr="004D4637">
        <w:trPr>
          <w:trHeight w:val="288"/>
          <w:jc w:val="center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1C7" w:rsidRPr="00CA375C" w:rsidRDefault="00D851C7" w:rsidP="007705A4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CA375C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lastRenderedPageBreak/>
              <w:t>13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1C7" w:rsidRPr="00CA375C" w:rsidRDefault="00D851C7" w:rsidP="004B39E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CA375C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合计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1C7" w:rsidRPr="00CA375C" w:rsidRDefault="00D851C7" w:rsidP="003A5456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CA375C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 xml:space="preserve">　</w:t>
            </w:r>
          </w:p>
        </w:tc>
        <w:tc>
          <w:tcPr>
            <w:tcW w:w="4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1C7" w:rsidRPr="00CA375C" w:rsidRDefault="00D851C7" w:rsidP="003A5456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CA375C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 xml:space="preserve">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1C7" w:rsidRPr="00CA375C" w:rsidRDefault="00EB0A1C" w:rsidP="00F73F3D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CA375C">
              <w:rPr>
                <w:rFonts w:ascii="宋体" w:hAnsi="宋体" w:cs="宋体"/>
                <w:color w:val="000000" w:themeColor="text1"/>
                <w:kern w:val="0"/>
                <w:szCs w:val="21"/>
              </w:rPr>
              <w:t>24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51C7" w:rsidRPr="00CA375C" w:rsidRDefault="00F73F3D" w:rsidP="006D6217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CA375C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51C7" w:rsidRPr="00CA375C" w:rsidRDefault="00D851C7" w:rsidP="003A5456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</w:tr>
    </w:tbl>
    <w:p w:rsidR="001723F4" w:rsidRPr="00CA375C" w:rsidRDefault="00266032" w:rsidP="00754D37">
      <w:pPr>
        <w:spacing w:line="360" w:lineRule="auto"/>
        <w:rPr>
          <w:rFonts w:ascii="微软雅黑" w:eastAsia="微软雅黑" w:hAnsi="微软雅黑"/>
          <w:color w:val="000000" w:themeColor="text1"/>
          <w:sz w:val="28"/>
          <w:szCs w:val="28"/>
        </w:rPr>
      </w:pPr>
      <w:r w:rsidRPr="00CA375C">
        <w:rPr>
          <w:rFonts w:ascii="微软雅黑" w:eastAsia="微软雅黑" w:hAnsi="微软雅黑" w:hint="eastAsia"/>
          <w:color w:val="000000" w:themeColor="text1"/>
          <w:sz w:val="28"/>
          <w:szCs w:val="28"/>
        </w:rPr>
        <w:t>五</w:t>
      </w:r>
      <w:r w:rsidR="001723F4" w:rsidRPr="00CA375C">
        <w:rPr>
          <w:rFonts w:ascii="微软雅黑" w:eastAsia="微软雅黑" w:hAnsi="微软雅黑" w:hint="eastAsia"/>
          <w:color w:val="000000" w:themeColor="text1"/>
          <w:sz w:val="28"/>
          <w:szCs w:val="28"/>
        </w:rPr>
        <w:t>、考核</w:t>
      </w:r>
      <w:r w:rsidR="00192003" w:rsidRPr="00CA375C">
        <w:rPr>
          <w:rFonts w:ascii="微软雅黑" w:eastAsia="微软雅黑" w:hAnsi="微软雅黑" w:hint="eastAsia"/>
          <w:color w:val="000000" w:themeColor="text1"/>
          <w:sz w:val="28"/>
          <w:szCs w:val="28"/>
        </w:rPr>
        <w:t>方案</w:t>
      </w:r>
      <w:r w:rsidR="001723F4" w:rsidRPr="00CA375C">
        <w:rPr>
          <w:rFonts w:ascii="微软雅黑" w:eastAsia="微软雅黑" w:hAnsi="微软雅黑" w:hint="eastAsia"/>
          <w:color w:val="000000" w:themeColor="text1"/>
          <w:sz w:val="28"/>
          <w:szCs w:val="28"/>
        </w:rPr>
        <w:t>及考核</w:t>
      </w:r>
      <w:r w:rsidR="0028171E" w:rsidRPr="00CA375C">
        <w:rPr>
          <w:rFonts w:ascii="微软雅黑" w:eastAsia="微软雅黑" w:hAnsi="微软雅黑" w:hint="eastAsia"/>
          <w:color w:val="000000" w:themeColor="text1"/>
          <w:sz w:val="28"/>
          <w:szCs w:val="28"/>
        </w:rPr>
        <w:t>权重</w:t>
      </w:r>
    </w:p>
    <w:p w:rsidR="001D53D0" w:rsidRPr="00CA375C" w:rsidRDefault="003A5DA6" w:rsidP="003038B6">
      <w:pPr>
        <w:pStyle w:val="Default"/>
        <w:spacing w:line="500" w:lineRule="exact"/>
        <w:ind w:firstLineChars="200" w:firstLine="480"/>
        <w:rPr>
          <w:rFonts w:ascii="Times New Roman" w:eastAsia="宋体" w:cs="Times New Roman"/>
          <w:color w:val="000000" w:themeColor="text1"/>
          <w:kern w:val="2"/>
        </w:rPr>
      </w:pPr>
      <w:r w:rsidRPr="00CA375C">
        <w:rPr>
          <w:rFonts w:ascii="Times New Roman" w:eastAsia="宋体" w:cs="Times New Roman" w:hint="eastAsia"/>
          <w:color w:val="000000" w:themeColor="text1"/>
          <w:kern w:val="2"/>
        </w:rPr>
        <w:t>基于</w:t>
      </w:r>
      <w:r w:rsidR="00D8739D" w:rsidRPr="00CA375C">
        <w:rPr>
          <w:rFonts w:ascii="Times New Roman" w:eastAsia="宋体" w:cs="Times New Roman" w:hint="eastAsia"/>
          <w:color w:val="000000" w:themeColor="text1"/>
          <w:kern w:val="2"/>
        </w:rPr>
        <w:t>《</w:t>
      </w:r>
      <w:r w:rsidR="00BC6F01" w:rsidRPr="00CA375C">
        <w:rPr>
          <w:rFonts w:ascii="Times New Roman" w:eastAsia="宋体" w:cs="Times New Roman" w:hint="eastAsia"/>
          <w:color w:val="000000" w:themeColor="text1"/>
          <w:kern w:val="2"/>
        </w:rPr>
        <w:t>自动控制系统概论</w:t>
      </w:r>
      <w:r w:rsidR="00D8739D" w:rsidRPr="00CA375C">
        <w:rPr>
          <w:rFonts w:ascii="Times New Roman" w:eastAsia="宋体" w:cs="Times New Roman" w:hint="eastAsia"/>
          <w:color w:val="000000" w:themeColor="text1"/>
          <w:kern w:val="2"/>
        </w:rPr>
        <w:t>》</w:t>
      </w:r>
      <w:r w:rsidR="006E5E4F" w:rsidRPr="00CA375C">
        <w:rPr>
          <w:rFonts w:ascii="Times New Roman" w:eastAsia="宋体" w:cs="Times New Roman" w:hint="eastAsia"/>
          <w:color w:val="000000" w:themeColor="text1"/>
          <w:kern w:val="2"/>
        </w:rPr>
        <w:t>学习目标</w:t>
      </w:r>
      <w:r w:rsidRPr="00CA375C">
        <w:rPr>
          <w:rFonts w:ascii="Times New Roman" w:eastAsia="宋体" w:cs="Times New Roman" w:hint="eastAsia"/>
          <w:color w:val="000000" w:themeColor="text1"/>
          <w:kern w:val="2"/>
        </w:rPr>
        <w:t>与毕业要求指标点的关联性，</w:t>
      </w:r>
      <w:r w:rsidR="001D53D0" w:rsidRPr="00CA375C">
        <w:rPr>
          <w:rFonts w:ascii="Times New Roman" w:eastAsia="宋体" w:cs="Times New Roman" w:hint="eastAsia"/>
          <w:color w:val="000000" w:themeColor="text1"/>
          <w:kern w:val="2"/>
        </w:rPr>
        <w:t>制定本</w:t>
      </w:r>
      <w:r w:rsidRPr="00CA375C">
        <w:rPr>
          <w:rFonts w:ascii="Times New Roman" w:eastAsia="宋体" w:cs="Times New Roman" w:hint="eastAsia"/>
          <w:color w:val="000000" w:themeColor="text1"/>
          <w:kern w:val="2"/>
        </w:rPr>
        <w:t>课程质量评价方法。</w:t>
      </w:r>
      <w:r w:rsidR="001D53D0" w:rsidRPr="00CA375C">
        <w:rPr>
          <w:rFonts w:ascii="Times New Roman" w:eastAsia="宋体" w:cs="Times New Roman" w:hint="eastAsia"/>
          <w:color w:val="000000" w:themeColor="text1"/>
          <w:kern w:val="2"/>
        </w:rPr>
        <w:t>课程考试考核总成绩由平时学习表现、过程考核成绩和结课考试成绩三部分组成，这种考核方式可大大促进学生对日常教学环节中知识积累</w:t>
      </w:r>
      <w:r w:rsidR="00135D6B" w:rsidRPr="00CA375C">
        <w:rPr>
          <w:rFonts w:ascii="Times New Roman" w:eastAsia="宋体" w:cs="Times New Roman" w:hint="eastAsia"/>
          <w:color w:val="000000" w:themeColor="text1"/>
          <w:kern w:val="2"/>
        </w:rPr>
        <w:t>、</w:t>
      </w:r>
      <w:r w:rsidR="001D53D0" w:rsidRPr="00CA375C">
        <w:rPr>
          <w:rFonts w:ascii="Times New Roman" w:eastAsia="宋体" w:cs="Times New Roman" w:hint="eastAsia"/>
          <w:color w:val="000000" w:themeColor="text1"/>
          <w:kern w:val="2"/>
        </w:rPr>
        <w:t>掌握</w:t>
      </w:r>
      <w:r w:rsidR="00135D6B" w:rsidRPr="00CA375C">
        <w:rPr>
          <w:rFonts w:ascii="Times New Roman" w:eastAsia="宋体" w:cs="Times New Roman" w:hint="eastAsia"/>
          <w:color w:val="000000" w:themeColor="text1"/>
          <w:kern w:val="2"/>
        </w:rPr>
        <w:t>和应用</w:t>
      </w:r>
      <w:r w:rsidR="00B03BD0" w:rsidRPr="00CA375C">
        <w:rPr>
          <w:rFonts w:ascii="Times New Roman" w:eastAsia="宋体" w:cs="Times New Roman" w:hint="eastAsia"/>
          <w:color w:val="000000" w:themeColor="text1"/>
          <w:kern w:val="2"/>
        </w:rPr>
        <w:t>的重视程度，促进</w:t>
      </w:r>
      <w:r w:rsidR="001D53D0" w:rsidRPr="00CA375C">
        <w:rPr>
          <w:rFonts w:ascii="Times New Roman" w:eastAsia="宋体" w:cs="Times New Roman" w:hint="eastAsia"/>
          <w:color w:val="000000" w:themeColor="text1"/>
          <w:kern w:val="2"/>
        </w:rPr>
        <w:t>学习产出。</w:t>
      </w:r>
      <w:r w:rsidR="00A73617" w:rsidRPr="00CA375C">
        <w:rPr>
          <w:rFonts w:ascii="Times New Roman" w:eastAsia="宋体" w:cs="Times New Roman" w:hint="eastAsia"/>
          <w:color w:val="000000" w:themeColor="text1"/>
          <w:kern w:val="2"/>
        </w:rPr>
        <w:t>考试考核方案</w:t>
      </w:r>
      <w:r w:rsidR="003038B6" w:rsidRPr="00CA375C">
        <w:rPr>
          <w:rFonts w:ascii="Times New Roman" w:eastAsia="宋体" w:cs="Times New Roman" w:hint="eastAsia"/>
          <w:color w:val="000000" w:themeColor="text1"/>
          <w:kern w:val="2"/>
        </w:rPr>
        <w:t>及</w:t>
      </w:r>
      <w:r w:rsidR="00C82C2C" w:rsidRPr="00CA375C">
        <w:rPr>
          <w:rFonts w:ascii="Times New Roman" w:eastAsia="宋体" w:cs="Times New Roman" w:hint="eastAsia"/>
          <w:color w:val="000000" w:themeColor="text1"/>
          <w:kern w:val="2"/>
        </w:rPr>
        <w:t>权重</w:t>
      </w:r>
      <w:r w:rsidR="003038B6" w:rsidRPr="00CA375C">
        <w:rPr>
          <w:rFonts w:ascii="Times New Roman" w:eastAsia="宋体" w:cs="Times New Roman" w:hint="eastAsia"/>
          <w:color w:val="000000" w:themeColor="text1"/>
          <w:kern w:val="2"/>
        </w:rPr>
        <w:t>见表</w:t>
      </w:r>
      <w:r w:rsidR="003038B6" w:rsidRPr="00CA375C">
        <w:rPr>
          <w:rFonts w:ascii="Times New Roman" w:eastAsia="宋体" w:cs="Times New Roman" w:hint="eastAsia"/>
          <w:color w:val="000000" w:themeColor="text1"/>
          <w:kern w:val="2"/>
        </w:rPr>
        <w:t>4</w:t>
      </w:r>
      <w:r w:rsidR="003038B6" w:rsidRPr="00CA375C">
        <w:rPr>
          <w:rFonts w:ascii="Times New Roman" w:eastAsia="宋体" w:cs="Times New Roman" w:hint="eastAsia"/>
          <w:color w:val="000000" w:themeColor="text1"/>
          <w:kern w:val="2"/>
        </w:rPr>
        <w:t>。</w:t>
      </w:r>
    </w:p>
    <w:p w:rsidR="00F266B3" w:rsidRPr="00CA375C" w:rsidRDefault="00F266B3" w:rsidP="00B6397C">
      <w:pPr>
        <w:pStyle w:val="Default"/>
        <w:spacing w:line="500" w:lineRule="exact"/>
        <w:ind w:firstLineChars="200" w:firstLine="480"/>
        <w:rPr>
          <w:rFonts w:ascii="Times New Roman" w:hAnsi="宋体"/>
          <w:color w:val="000000" w:themeColor="text1"/>
        </w:rPr>
        <w:sectPr w:rsidR="00F266B3" w:rsidRPr="00CA375C" w:rsidSect="00E05CE0">
          <w:pgSz w:w="11907" w:h="16839" w:code="9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2A08CB" w:rsidRPr="00CA375C" w:rsidRDefault="002A08CB" w:rsidP="002A08CB">
      <w:pPr>
        <w:spacing w:line="500" w:lineRule="exact"/>
        <w:jc w:val="center"/>
        <w:rPr>
          <w:rFonts w:ascii="宋体" w:hAnsi="宋体"/>
          <w:b/>
          <w:color w:val="000000" w:themeColor="text1"/>
          <w:szCs w:val="21"/>
        </w:rPr>
      </w:pPr>
      <w:r w:rsidRPr="00CA375C">
        <w:rPr>
          <w:rFonts w:ascii="宋体" w:hAnsi="宋体" w:hint="eastAsia"/>
          <w:b/>
          <w:color w:val="000000" w:themeColor="text1"/>
          <w:szCs w:val="21"/>
        </w:rPr>
        <w:lastRenderedPageBreak/>
        <w:t>表4  考核方案及考核权重</w:t>
      </w:r>
    </w:p>
    <w:tbl>
      <w:tblPr>
        <w:tblW w:w="13900" w:type="dxa"/>
        <w:tblInd w:w="103" w:type="dxa"/>
        <w:tblLook w:val="04A0" w:firstRow="1" w:lastRow="0" w:firstColumn="1" w:lastColumn="0" w:noHBand="0" w:noVBand="1"/>
      </w:tblPr>
      <w:tblGrid>
        <w:gridCol w:w="4200"/>
        <w:gridCol w:w="2893"/>
        <w:gridCol w:w="1134"/>
        <w:gridCol w:w="850"/>
        <w:gridCol w:w="996"/>
        <w:gridCol w:w="850"/>
        <w:gridCol w:w="1134"/>
        <w:gridCol w:w="992"/>
        <w:gridCol w:w="851"/>
      </w:tblGrid>
      <w:tr w:rsidR="00CA375C" w:rsidRPr="00CA375C" w:rsidTr="003C4E94">
        <w:trPr>
          <w:trHeight w:val="288"/>
        </w:trPr>
        <w:tc>
          <w:tcPr>
            <w:tcW w:w="4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8CB" w:rsidRPr="00CA375C" w:rsidRDefault="002A08CB" w:rsidP="00C71F58">
            <w:pPr>
              <w:widowControl/>
              <w:jc w:val="center"/>
              <w:rPr>
                <w:rFonts w:ascii="宋体" w:hAnsi="宋体" w:cs="宋体"/>
                <w:b/>
                <w:color w:val="000000" w:themeColor="text1"/>
                <w:kern w:val="0"/>
                <w:szCs w:val="21"/>
              </w:rPr>
            </w:pPr>
            <w:r w:rsidRPr="00CA375C">
              <w:rPr>
                <w:rFonts w:ascii="宋体" w:hAnsi="宋体" w:cs="宋体" w:hint="eastAsia"/>
                <w:b/>
                <w:color w:val="000000" w:themeColor="text1"/>
                <w:kern w:val="0"/>
                <w:szCs w:val="21"/>
              </w:rPr>
              <w:t>学习目标</w:t>
            </w:r>
          </w:p>
        </w:tc>
        <w:tc>
          <w:tcPr>
            <w:tcW w:w="28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8CB" w:rsidRPr="00CA375C" w:rsidRDefault="002A08CB" w:rsidP="00C71F58">
            <w:pPr>
              <w:widowControl/>
              <w:jc w:val="left"/>
              <w:rPr>
                <w:rFonts w:ascii="宋体" w:hAnsi="宋体" w:cs="宋体"/>
                <w:b/>
                <w:color w:val="000000" w:themeColor="text1"/>
                <w:kern w:val="0"/>
                <w:szCs w:val="21"/>
              </w:rPr>
            </w:pPr>
            <w:r w:rsidRPr="00CA375C">
              <w:rPr>
                <w:rFonts w:ascii="宋体" w:hAnsi="宋体" w:cs="宋体" w:hint="eastAsia"/>
                <w:b/>
                <w:color w:val="000000" w:themeColor="text1"/>
                <w:kern w:val="0"/>
                <w:szCs w:val="21"/>
              </w:rPr>
              <w:t>知识单元——支撑章节</w:t>
            </w:r>
          </w:p>
        </w:tc>
        <w:tc>
          <w:tcPr>
            <w:tcW w:w="595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A08CB" w:rsidRPr="00CA375C" w:rsidRDefault="002A08CB" w:rsidP="00C71F58">
            <w:pPr>
              <w:jc w:val="center"/>
              <w:rPr>
                <w:rFonts w:ascii="宋体" w:hAnsi="宋体" w:cs="宋体"/>
                <w:b/>
                <w:color w:val="000000" w:themeColor="text1"/>
                <w:kern w:val="0"/>
                <w:sz w:val="22"/>
              </w:rPr>
            </w:pPr>
            <w:r w:rsidRPr="00CA375C">
              <w:rPr>
                <w:rFonts w:ascii="宋体" w:hAnsi="宋体" w:cs="宋体" w:hint="eastAsia"/>
                <w:b/>
                <w:color w:val="000000" w:themeColor="text1"/>
                <w:kern w:val="0"/>
                <w:sz w:val="22"/>
              </w:rPr>
              <w:t>考核环节权重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8CB" w:rsidRPr="00CA375C" w:rsidRDefault="002A08CB" w:rsidP="00C71F58">
            <w:pPr>
              <w:widowControl/>
              <w:jc w:val="center"/>
              <w:rPr>
                <w:rFonts w:ascii="宋体" w:hAnsi="宋体" w:cs="宋体"/>
                <w:b/>
                <w:color w:val="000000" w:themeColor="text1"/>
                <w:kern w:val="0"/>
                <w:sz w:val="22"/>
              </w:rPr>
            </w:pPr>
            <w:r w:rsidRPr="00CA375C">
              <w:rPr>
                <w:rFonts w:ascii="宋体" w:hAnsi="宋体" w:cs="宋体" w:hint="eastAsia"/>
                <w:b/>
                <w:color w:val="000000" w:themeColor="text1"/>
                <w:kern w:val="0"/>
                <w:sz w:val="22"/>
              </w:rPr>
              <w:t>合计</w:t>
            </w:r>
          </w:p>
        </w:tc>
      </w:tr>
      <w:tr w:rsidR="00CA375C" w:rsidRPr="00CA375C" w:rsidTr="003C4E94">
        <w:trPr>
          <w:trHeight w:val="288"/>
        </w:trPr>
        <w:tc>
          <w:tcPr>
            <w:tcW w:w="4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E94" w:rsidRPr="00CA375C" w:rsidRDefault="003C4E94" w:rsidP="00C71F58">
            <w:pPr>
              <w:widowControl/>
              <w:jc w:val="left"/>
              <w:rPr>
                <w:rFonts w:ascii="宋体" w:hAnsi="宋体" w:cs="宋体"/>
                <w:b/>
                <w:color w:val="000000" w:themeColor="text1"/>
                <w:kern w:val="0"/>
                <w:szCs w:val="21"/>
              </w:rPr>
            </w:pPr>
          </w:p>
        </w:tc>
        <w:tc>
          <w:tcPr>
            <w:tcW w:w="28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E94" w:rsidRPr="00CA375C" w:rsidRDefault="003C4E94" w:rsidP="00C71F58">
            <w:pPr>
              <w:widowControl/>
              <w:jc w:val="left"/>
              <w:rPr>
                <w:rFonts w:ascii="宋体" w:hAnsi="宋体" w:cs="宋体"/>
                <w:b/>
                <w:color w:val="000000" w:themeColor="text1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E94" w:rsidRPr="00CA375C" w:rsidRDefault="003C4E94" w:rsidP="00C71F58">
            <w:pPr>
              <w:widowControl/>
              <w:jc w:val="center"/>
              <w:rPr>
                <w:rFonts w:ascii="宋体" w:hAnsi="宋体" w:cs="宋体"/>
                <w:b/>
                <w:color w:val="000000" w:themeColor="text1"/>
                <w:kern w:val="0"/>
                <w:szCs w:val="21"/>
              </w:rPr>
            </w:pPr>
            <w:r w:rsidRPr="00CA375C">
              <w:rPr>
                <w:rFonts w:ascii="宋体" w:hAnsi="宋体" w:cs="宋体" w:hint="eastAsia"/>
                <w:b/>
                <w:color w:val="000000" w:themeColor="text1"/>
                <w:kern w:val="0"/>
                <w:szCs w:val="21"/>
              </w:rPr>
              <w:t>结课</w:t>
            </w:r>
            <w:r w:rsidR="00F70F5C" w:rsidRPr="00CA375C">
              <w:rPr>
                <w:rFonts w:ascii="宋体" w:hAnsi="宋体" w:cs="宋体" w:hint="eastAsia"/>
                <w:b/>
                <w:color w:val="000000" w:themeColor="text1"/>
                <w:kern w:val="0"/>
                <w:szCs w:val="21"/>
              </w:rPr>
              <w:t>报告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E94" w:rsidRPr="00CA375C" w:rsidRDefault="003C4E94" w:rsidP="00C71F58">
            <w:pPr>
              <w:widowControl/>
              <w:jc w:val="center"/>
              <w:rPr>
                <w:rFonts w:ascii="宋体" w:hAnsi="宋体" w:cs="宋体"/>
                <w:b/>
                <w:color w:val="000000" w:themeColor="text1"/>
                <w:kern w:val="0"/>
                <w:sz w:val="22"/>
              </w:rPr>
            </w:pPr>
            <w:r w:rsidRPr="00CA375C">
              <w:rPr>
                <w:rFonts w:ascii="宋体" w:hAnsi="宋体" w:cs="宋体" w:hint="eastAsia"/>
                <w:b/>
                <w:color w:val="000000" w:themeColor="text1"/>
                <w:kern w:val="0"/>
                <w:sz w:val="22"/>
              </w:rPr>
              <w:t>过程考核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C4E94" w:rsidRPr="00CA375C" w:rsidRDefault="003C4E94" w:rsidP="00C71F58">
            <w:pPr>
              <w:widowControl/>
              <w:jc w:val="center"/>
              <w:rPr>
                <w:rFonts w:ascii="宋体" w:hAnsi="宋体" w:cs="宋体"/>
                <w:b/>
                <w:color w:val="000000" w:themeColor="text1"/>
                <w:kern w:val="0"/>
                <w:sz w:val="22"/>
              </w:rPr>
            </w:pPr>
            <w:r w:rsidRPr="00CA375C">
              <w:rPr>
                <w:rFonts w:ascii="宋体" w:hAnsi="宋体" w:cs="宋体" w:hint="eastAsia"/>
                <w:b/>
                <w:color w:val="000000" w:themeColor="text1"/>
                <w:kern w:val="0"/>
                <w:szCs w:val="21"/>
              </w:rPr>
              <w:t>SPOC及平时考核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4E94" w:rsidRPr="00CA375C" w:rsidRDefault="003C4E94" w:rsidP="00C71F58">
            <w:pPr>
              <w:widowControl/>
              <w:jc w:val="left"/>
              <w:rPr>
                <w:rFonts w:ascii="宋体" w:hAnsi="宋体" w:cs="宋体"/>
                <w:b/>
                <w:color w:val="000000" w:themeColor="text1"/>
                <w:kern w:val="0"/>
                <w:sz w:val="22"/>
              </w:rPr>
            </w:pPr>
          </w:p>
        </w:tc>
      </w:tr>
      <w:tr w:rsidR="00CA375C" w:rsidRPr="00CA375C" w:rsidTr="003C4E94">
        <w:trPr>
          <w:trHeight w:val="576"/>
        </w:trPr>
        <w:tc>
          <w:tcPr>
            <w:tcW w:w="4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08CB" w:rsidRPr="00CA375C" w:rsidRDefault="002A08CB" w:rsidP="00C71F58">
            <w:pPr>
              <w:widowControl/>
              <w:jc w:val="left"/>
              <w:rPr>
                <w:rFonts w:ascii="宋体" w:hAnsi="宋体" w:cs="宋体"/>
                <w:b/>
                <w:color w:val="000000" w:themeColor="text1"/>
                <w:kern w:val="0"/>
                <w:szCs w:val="21"/>
              </w:rPr>
            </w:pPr>
          </w:p>
        </w:tc>
        <w:tc>
          <w:tcPr>
            <w:tcW w:w="28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08CB" w:rsidRPr="00CA375C" w:rsidRDefault="002A08CB" w:rsidP="00C71F58">
            <w:pPr>
              <w:widowControl/>
              <w:jc w:val="left"/>
              <w:rPr>
                <w:rFonts w:ascii="宋体" w:hAnsi="宋体" w:cs="宋体"/>
                <w:b/>
                <w:color w:val="000000" w:themeColor="text1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8CB" w:rsidRPr="00CA375C" w:rsidRDefault="002A08CB" w:rsidP="00C71F58">
            <w:pPr>
              <w:widowControl/>
              <w:jc w:val="center"/>
              <w:rPr>
                <w:rFonts w:ascii="宋体" w:hAnsi="宋体" w:cs="宋体"/>
                <w:b/>
                <w:color w:val="000000" w:themeColor="text1"/>
                <w:kern w:val="0"/>
                <w:szCs w:val="21"/>
              </w:rPr>
            </w:pPr>
            <w:r w:rsidRPr="00CA375C">
              <w:rPr>
                <w:rFonts w:ascii="宋体" w:hAnsi="宋体" w:cs="宋体" w:hint="eastAsia"/>
                <w:b/>
                <w:color w:val="000000" w:themeColor="text1"/>
                <w:kern w:val="0"/>
                <w:szCs w:val="21"/>
              </w:rPr>
              <w:t>权重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E94" w:rsidRPr="00CA375C" w:rsidRDefault="002A08CB" w:rsidP="001F3691">
            <w:pPr>
              <w:widowControl/>
              <w:jc w:val="left"/>
              <w:rPr>
                <w:rFonts w:ascii="宋体" w:hAnsi="宋体" w:cs="宋体"/>
                <w:b/>
                <w:color w:val="000000" w:themeColor="text1"/>
                <w:kern w:val="0"/>
                <w:szCs w:val="21"/>
              </w:rPr>
            </w:pPr>
            <w:r w:rsidRPr="00CA375C">
              <w:rPr>
                <w:rFonts w:ascii="宋体" w:hAnsi="宋体" w:cs="宋体" w:hint="eastAsia"/>
                <w:b/>
                <w:color w:val="000000" w:themeColor="text1"/>
                <w:kern w:val="0"/>
                <w:szCs w:val="21"/>
              </w:rPr>
              <w:t>课程</w:t>
            </w:r>
          </w:p>
          <w:p w:rsidR="002A08CB" w:rsidRPr="00CA375C" w:rsidRDefault="00F70F5C" w:rsidP="001F3691">
            <w:pPr>
              <w:widowControl/>
              <w:jc w:val="left"/>
              <w:rPr>
                <w:rFonts w:ascii="宋体" w:hAnsi="宋体" w:cs="宋体"/>
                <w:b/>
                <w:color w:val="000000" w:themeColor="text1"/>
                <w:kern w:val="0"/>
                <w:szCs w:val="21"/>
              </w:rPr>
            </w:pPr>
            <w:r w:rsidRPr="00CA375C">
              <w:rPr>
                <w:rFonts w:ascii="宋体" w:hAnsi="宋体" w:cs="宋体" w:hint="eastAsia"/>
                <w:b/>
                <w:color w:val="000000" w:themeColor="text1"/>
                <w:kern w:val="0"/>
                <w:szCs w:val="21"/>
              </w:rPr>
              <w:t>讨论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E94" w:rsidRPr="00CA375C" w:rsidRDefault="002A08CB" w:rsidP="001F3691">
            <w:pPr>
              <w:widowControl/>
              <w:jc w:val="left"/>
              <w:rPr>
                <w:rFonts w:ascii="宋体" w:hAnsi="宋体" w:cs="宋体"/>
                <w:b/>
                <w:color w:val="000000" w:themeColor="text1"/>
                <w:kern w:val="0"/>
                <w:szCs w:val="21"/>
              </w:rPr>
            </w:pPr>
            <w:r w:rsidRPr="00CA375C">
              <w:rPr>
                <w:rFonts w:ascii="宋体" w:hAnsi="宋体" w:cs="宋体" w:hint="eastAsia"/>
                <w:b/>
                <w:color w:val="000000" w:themeColor="text1"/>
                <w:kern w:val="0"/>
                <w:szCs w:val="21"/>
              </w:rPr>
              <w:t>课后</w:t>
            </w:r>
          </w:p>
          <w:p w:rsidR="002A08CB" w:rsidRPr="00CA375C" w:rsidRDefault="002A08CB" w:rsidP="001F3691">
            <w:pPr>
              <w:widowControl/>
              <w:jc w:val="left"/>
              <w:rPr>
                <w:rFonts w:ascii="宋体" w:hAnsi="宋体" w:cs="宋体"/>
                <w:b/>
                <w:color w:val="000000" w:themeColor="text1"/>
                <w:kern w:val="0"/>
                <w:szCs w:val="21"/>
              </w:rPr>
            </w:pPr>
            <w:r w:rsidRPr="00CA375C">
              <w:rPr>
                <w:rFonts w:ascii="宋体" w:hAnsi="宋体" w:cs="宋体" w:hint="eastAsia"/>
                <w:b/>
                <w:color w:val="000000" w:themeColor="text1"/>
                <w:kern w:val="0"/>
                <w:szCs w:val="21"/>
              </w:rPr>
              <w:t>作业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E94" w:rsidRPr="00CA375C" w:rsidRDefault="002A08CB" w:rsidP="001F3691">
            <w:pPr>
              <w:widowControl/>
              <w:jc w:val="left"/>
              <w:rPr>
                <w:rFonts w:ascii="宋体" w:hAnsi="宋体" w:cs="宋体"/>
                <w:b/>
                <w:color w:val="000000" w:themeColor="text1"/>
                <w:kern w:val="0"/>
                <w:szCs w:val="21"/>
              </w:rPr>
            </w:pPr>
            <w:r w:rsidRPr="00CA375C">
              <w:rPr>
                <w:rFonts w:ascii="宋体" w:hAnsi="宋体" w:cs="宋体" w:hint="eastAsia"/>
                <w:b/>
                <w:color w:val="000000" w:themeColor="text1"/>
                <w:kern w:val="0"/>
                <w:szCs w:val="21"/>
              </w:rPr>
              <w:t>课堂</w:t>
            </w:r>
          </w:p>
          <w:p w:rsidR="002A08CB" w:rsidRPr="00CA375C" w:rsidRDefault="002A08CB" w:rsidP="001F3691">
            <w:pPr>
              <w:widowControl/>
              <w:jc w:val="left"/>
              <w:rPr>
                <w:rFonts w:ascii="宋体" w:hAnsi="宋体" w:cs="宋体"/>
                <w:b/>
                <w:color w:val="000000" w:themeColor="text1"/>
                <w:kern w:val="0"/>
                <w:szCs w:val="21"/>
              </w:rPr>
            </w:pPr>
            <w:r w:rsidRPr="00CA375C">
              <w:rPr>
                <w:rFonts w:ascii="宋体" w:hAnsi="宋体" w:cs="宋体" w:hint="eastAsia"/>
                <w:b/>
                <w:color w:val="000000" w:themeColor="text1"/>
                <w:kern w:val="0"/>
                <w:szCs w:val="21"/>
              </w:rPr>
              <w:t>测试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8CB" w:rsidRPr="00CA375C" w:rsidRDefault="002A08CB" w:rsidP="00C71F58">
            <w:pPr>
              <w:widowControl/>
              <w:jc w:val="left"/>
              <w:rPr>
                <w:rFonts w:ascii="宋体" w:hAnsi="宋体" w:cs="宋体"/>
                <w:b/>
                <w:color w:val="000000" w:themeColor="text1"/>
                <w:kern w:val="0"/>
                <w:szCs w:val="21"/>
              </w:rPr>
            </w:pPr>
            <w:r w:rsidRPr="00CA375C">
              <w:rPr>
                <w:rFonts w:ascii="宋体" w:hAnsi="宋体" w:cs="宋体" w:hint="eastAsia"/>
                <w:b/>
                <w:color w:val="000000" w:themeColor="text1"/>
                <w:kern w:val="0"/>
                <w:szCs w:val="21"/>
              </w:rPr>
              <w:t>讨论区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8CB" w:rsidRPr="00CA375C" w:rsidRDefault="002A08CB" w:rsidP="001F3691">
            <w:pPr>
              <w:widowControl/>
              <w:jc w:val="left"/>
              <w:rPr>
                <w:rFonts w:ascii="宋体" w:hAnsi="宋体" w:cs="宋体"/>
                <w:b/>
                <w:color w:val="000000" w:themeColor="text1"/>
                <w:kern w:val="0"/>
                <w:szCs w:val="21"/>
              </w:rPr>
            </w:pPr>
            <w:r w:rsidRPr="00CA375C">
              <w:rPr>
                <w:rFonts w:ascii="宋体" w:hAnsi="宋体" w:cs="宋体" w:hint="eastAsia"/>
                <w:b/>
                <w:color w:val="000000" w:themeColor="text1"/>
                <w:kern w:val="0"/>
                <w:szCs w:val="21"/>
              </w:rPr>
              <w:t>SPOC学习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08CB" w:rsidRPr="00CA375C" w:rsidRDefault="002A08CB" w:rsidP="00C71F58">
            <w:pPr>
              <w:widowControl/>
              <w:jc w:val="left"/>
              <w:rPr>
                <w:rFonts w:ascii="宋体" w:hAnsi="宋体" w:cs="宋体"/>
                <w:b/>
                <w:color w:val="000000" w:themeColor="text1"/>
                <w:kern w:val="0"/>
                <w:sz w:val="22"/>
              </w:rPr>
            </w:pPr>
          </w:p>
        </w:tc>
      </w:tr>
      <w:tr w:rsidR="00CA375C" w:rsidRPr="00CA375C" w:rsidTr="003C4E94">
        <w:trPr>
          <w:trHeight w:val="8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A1C" w:rsidRPr="00CA375C" w:rsidRDefault="00EB0A1C" w:rsidP="00EB0A1C">
            <w:pPr>
              <w:pStyle w:val="Default"/>
              <w:ind w:firstLineChars="200" w:firstLine="482"/>
              <w:rPr>
                <w:rFonts w:ascii="Calibri" w:eastAsia="宋体" w:hAnsi="Calibri" w:cs="Times New Roman"/>
                <w:color w:val="000000" w:themeColor="text1"/>
                <w:kern w:val="2"/>
                <w:sz w:val="21"/>
                <w:szCs w:val="21"/>
              </w:rPr>
            </w:pPr>
            <w:r w:rsidRPr="00CA375C">
              <w:rPr>
                <w:rFonts w:asciiTheme="minorEastAsia" w:eastAsiaTheme="minorEastAsia" w:hAnsiTheme="minorEastAsia" w:hint="eastAsia"/>
                <w:b/>
                <w:bCs/>
                <w:color w:val="000000" w:themeColor="text1"/>
                <w:szCs w:val="21"/>
              </w:rPr>
              <w:t>学习目标1：</w:t>
            </w:r>
            <w:r w:rsidRPr="00CA375C">
              <w:rPr>
                <w:rFonts w:ascii="Calibri" w:eastAsia="宋体" w:hAnsi="Calibri" w:cs="Times New Roman" w:hint="eastAsia"/>
                <w:color w:val="000000" w:themeColor="text1"/>
                <w:kern w:val="2"/>
                <w:sz w:val="21"/>
                <w:szCs w:val="21"/>
              </w:rPr>
              <w:t>了解自动控制系统的一般概念与基本组成，理解煤矿常用控制设备的基本工作原理；</w:t>
            </w:r>
          </w:p>
          <w:p w:rsidR="002A08CB" w:rsidRPr="00CA375C" w:rsidRDefault="002A08CB" w:rsidP="00C71F58">
            <w:pPr>
              <w:rPr>
                <w:rFonts w:ascii="宋体" w:hAnsi="宋体" w:cs="宋体"/>
                <w:b/>
                <w:bCs/>
                <w:color w:val="000000" w:themeColor="text1"/>
                <w:szCs w:val="21"/>
              </w:rPr>
            </w:pP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A1C" w:rsidRPr="00CA375C" w:rsidRDefault="00EB0A1C" w:rsidP="00EB0A1C">
            <w:pPr>
              <w:pStyle w:val="ad"/>
              <w:widowControl/>
              <w:numPr>
                <w:ilvl w:val="0"/>
                <w:numId w:val="8"/>
              </w:numPr>
              <w:ind w:firstLineChars="0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CA375C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 xml:space="preserve">常见矿用低压电器的基本工作原理 </w:t>
            </w:r>
          </w:p>
          <w:p w:rsidR="002A08CB" w:rsidRPr="00CA375C" w:rsidRDefault="00EB0A1C" w:rsidP="00EB0A1C">
            <w:pPr>
              <w:pStyle w:val="ad"/>
              <w:widowControl/>
              <w:numPr>
                <w:ilvl w:val="0"/>
                <w:numId w:val="8"/>
              </w:numPr>
              <w:ind w:firstLineChars="0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CA375C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矿用电动机的基本控制系统组成及工作原理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08CB" w:rsidRPr="00CA375C" w:rsidRDefault="002A08CB" w:rsidP="00C71F58">
            <w:pPr>
              <w:widowControl/>
              <w:jc w:val="center"/>
              <w:rPr>
                <w:rFonts w:ascii="MS Gothic" w:eastAsia="MS Gothic" w:hAnsi="MS Gothic" w:cs="宋体"/>
                <w:color w:val="000000" w:themeColor="text1"/>
                <w:kern w:val="0"/>
                <w:szCs w:val="21"/>
              </w:rPr>
            </w:pPr>
            <w:r w:rsidRPr="00CA375C">
              <w:rPr>
                <w:rFonts w:ascii="MS Gothic" w:eastAsia="MS Gothic" w:hAnsi="MS Gothic" w:cs="宋体" w:hint="eastAsia"/>
                <w:color w:val="000000" w:themeColor="text1"/>
                <w:kern w:val="0"/>
                <w:szCs w:val="21"/>
              </w:rPr>
              <w:t>10</w:t>
            </w:r>
            <w:r w:rsidRPr="00CA375C">
              <w:rPr>
                <w:rFonts w:ascii="MS Gothic" w:hAnsi="MS Gothic" w:cs="宋体" w:hint="eastAsia"/>
                <w:color w:val="000000" w:themeColor="text1"/>
                <w:kern w:val="0"/>
                <w:szCs w:val="21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08CB" w:rsidRPr="00CA375C" w:rsidRDefault="002D4F37" w:rsidP="00C71F58">
            <w:pPr>
              <w:widowControl/>
              <w:jc w:val="center"/>
              <w:rPr>
                <w:rFonts w:ascii="MS Gothic" w:eastAsia="MS Gothic" w:hAnsi="MS Gothic" w:cs="宋体"/>
                <w:color w:val="000000" w:themeColor="text1"/>
                <w:kern w:val="0"/>
                <w:szCs w:val="21"/>
              </w:rPr>
            </w:pPr>
            <w:r w:rsidRPr="00CA375C">
              <w:rPr>
                <w:rFonts w:ascii="宋体" w:hAnsi="宋体" w:cs="宋体" w:hint="eastAsia"/>
                <w:color w:val="000000" w:themeColor="text1"/>
                <w:kern w:val="0"/>
                <w:sz w:val="22"/>
              </w:rPr>
              <w:t>5</w:t>
            </w:r>
            <w:r w:rsidRPr="00CA375C">
              <w:rPr>
                <w:rFonts w:ascii="MS Gothic" w:hAnsi="MS Gothic" w:cs="宋体" w:hint="eastAsia"/>
                <w:color w:val="000000" w:themeColor="text1"/>
                <w:kern w:val="0"/>
                <w:szCs w:val="21"/>
              </w:rPr>
              <w:t>%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08CB" w:rsidRPr="00CA375C" w:rsidRDefault="002A08CB" w:rsidP="00C71F58">
            <w:pPr>
              <w:widowControl/>
              <w:jc w:val="center"/>
              <w:rPr>
                <w:rFonts w:ascii="MS Gothic" w:eastAsia="MS Gothic" w:hAnsi="MS Gothic" w:cs="宋体"/>
                <w:color w:val="000000" w:themeColor="text1"/>
                <w:kern w:val="0"/>
                <w:szCs w:val="21"/>
              </w:rPr>
            </w:pPr>
            <w:r w:rsidRPr="00CA375C">
              <w:rPr>
                <w:rFonts w:ascii="宋体" w:hAnsi="宋体" w:cs="宋体" w:hint="eastAsia"/>
                <w:color w:val="000000" w:themeColor="text1"/>
                <w:kern w:val="0"/>
                <w:sz w:val="22"/>
              </w:rPr>
              <w:t>5</w:t>
            </w:r>
            <w:r w:rsidRPr="00CA375C">
              <w:rPr>
                <w:rFonts w:ascii="MS Gothic" w:hAnsi="MS Gothic" w:cs="宋体" w:hint="eastAsia"/>
                <w:color w:val="000000" w:themeColor="text1"/>
                <w:kern w:val="0"/>
                <w:szCs w:val="21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08CB" w:rsidRPr="00CA375C" w:rsidRDefault="00F70F5C" w:rsidP="00C71F58">
            <w:pPr>
              <w:widowControl/>
              <w:jc w:val="center"/>
              <w:rPr>
                <w:rFonts w:ascii="MS Gothic" w:eastAsia="MS Gothic" w:hAnsi="MS Gothic" w:cs="宋体"/>
                <w:color w:val="000000" w:themeColor="text1"/>
                <w:kern w:val="0"/>
                <w:szCs w:val="21"/>
              </w:rPr>
            </w:pPr>
            <w:r w:rsidRPr="00CA375C">
              <w:rPr>
                <w:rFonts w:ascii="宋体" w:hAnsi="宋体" w:cs="宋体"/>
                <w:color w:val="000000" w:themeColor="text1"/>
                <w:kern w:val="0"/>
                <w:sz w:val="22"/>
              </w:rPr>
              <w:t>20</w:t>
            </w:r>
            <w:r w:rsidR="0013031B" w:rsidRPr="00CA375C">
              <w:rPr>
                <w:rFonts w:ascii="MS Gothic" w:hAnsi="MS Gothic" w:cs="宋体" w:hint="eastAsia"/>
                <w:color w:val="000000" w:themeColor="text1"/>
                <w:kern w:val="0"/>
                <w:szCs w:val="21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08CB" w:rsidRPr="00CA375C" w:rsidRDefault="002A08CB" w:rsidP="00C71F58">
            <w:pPr>
              <w:widowControl/>
              <w:jc w:val="center"/>
              <w:rPr>
                <w:rFonts w:ascii="MS Gothic" w:eastAsia="MS Gothic" w:hAnsi="MS Gothic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08CB" w:rsidRPr="00CA375C" w:rsidRDefault="002A08CB" w:rsidP="00C71F58">
            <w:pPr>
              <w:widowControl/>
              <w:jc w:val="center"/>
              <w:rPr>
                <w:rFonts w:ascii="MS Gothic" w:eastAsia="MS Gothic" w:hAnsi="MS Gothic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08CB" w:rsidRPr="00CA375C" w:rsidRDefault="002A08CB" w:rsidP="00C71F5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2"/>
              </w:rPr>
            </w:pPr>
          </w:p>
        </w:tc>
      </w:tr>
      <w:tr w:rsidR="00CA375C" w:rsidRPr="00CA375C" w:rsidTr="003C4E94">
        <w:trPr>
          <w:trHeight w:val="8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8CB" w:rsidRPr="00CA375C" w:rsidRDefault="00EB0A1C" w:rsidP="00C71F58">
            <w:pPr>
              <w:rPr>
                <w:rFonts w:ascii="宋体" w:hAnsi="宋体" w:cs="宋体"/>
                <w:b/>
                <w:bCs/>
                <w:color w:val="000000" w:themeColor="text1"/>
                <w:szCs w:val="21"/>
              </w:rPr>
            </w:pPr>
            <w:r w:rsidRPr="00CA375C">
              <w:rPr>
                <w:rFonts w:hint="eastAsia"/>
                <w:b/>
                <w:bCs/>
                <w:color w:val="000000" w:themeColor="text1"/>
                <w:szCs w:val="21"/>
              </w:rPr>
              <w:t>学习目标</w:t>
            </w:r>
            <w:r w:rsidRPr="00CA375C">
              <w:rPr>
                <w:rFonts w:hint="eastAsia"/>
                <w:b/>
                <w:bCs/>
                <w:color w:val="000000" w:themeColor="text1"/>
                <w:szCs w:val="21"/>
              </w:rPr>
              <w:t>2</w:t>
            </w:r>
            <w:r w:rsidRPr="00CA375C">
              <w:rPr>
                <w:rFonts w:hint="eastAsia"/>
                <w:color w:val="000000" w:themeColor="text1"/>
                <w:szCs w:val="21"/>
              </w:rPr>
              <w:t>：熟悉电气控制的基本知识、理解</w:t>
            </w:r>
            <w:r w:rsidRPr="00CA375C">
              <w:rPr>
                <w:rFonts w:hint="eastAsia"/>
                <w:color w:val="000000" w:themeColor="text1"/>
                <w:szCs w:val="21"/>
              </w:rPr>
              <w:t>PLC</w:t>
            </w:r>
            <w:r w:rsidRPr="00CA375C">
              <w:rPr>
                <w:rFonts w:hint="eastAsia"/>
                <w:color w:val="000000" w:themeColor="text1"/>
                <w:szCs w:val="21"/>
              </w:rPr>
              <w:t>的工作原理、掌握</w:t>
            </w:r>
            <w:r w:rsidRPr="00CA375C">
              <w:rPr>
                <w:rFonts w:hint="eastAsia"/>
                <w:color w:val="000000" w:themeColor="text1"/>
                <w:szCs w:val="21"/>
              </w:rPr>
              <w:t>PLC</w:t>
            </w:r>
            <w:r w:rsidRPr="00CA375C">
              <w:rPr>
                <w:rFonts w:hint="eastAsia"/>
                <w:color w:val="000000" w:themeColor="text1"/>
                <w:szCs w:val="21"/>
              </w:rPr>
              <w:t>控制系统的组成；了解采煤机控制系统的基本构成，理解采煤机定位方法、记忆割煤、自适应滚筒调高、透明工作面、规划开采等概念和方案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A1C" w:rsidRPr="00CA375C" w:rsidRDefault="00EB0A1C" w:rsidP="00EB0A1C">
            <w:pPr>
              <w:pStyle w:val="ad"/>
              <w:widowControl/>
              <w:numPr>
                <w:ilvl w:val="0"/>
                <w:numId w:val="8"/>
              </w:numPr>
              <w:ind w:firstLineChars="0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CA375C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采煤机的基本结构</w:t>
            </w:r>
          </w:p>
          <w:p w:rsidR="00EB0A1C" w:rsidRPr="00CA375C" w:rsidRDefault="00EB0A1C" w:rsidP="00EB0A1C">
            <w:pPr>
              <w:pStyle w:val="ad"/>
              <w:widowControl/>
              <w:numPr>
                <w:ilvl w:val="0"/>
                <w:numId w:val="8"/>
              </w:numPr>
              <w:ind w:firstLineChars="0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CA375C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采煤机控制系统组成</w:t>
            </w:r>
          </w:p>
          <w:p w:rsidR="00EB0A1C" w:rsidRPr="00CA375C" w:rsidRDefault="00EB0A1C" w:rsidP="00EB0A1C">
            <w:pPr>
              <w:pStyle w:val="ad"/>
              <w:widowControl/>
              <w:numPr>
                <w:ilvl w:val="0"/>
                <w:numId w:val="8"/>
              </w:numPr>
              <w:ind w:firstLineChars="0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CA375C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采煤机智能化1-采煤机位姿感知</w:t>
            </w:r>
          </w:p>
          <w:p w:rsidR="00EB0A1C" w:rsidRPr="00CA375C" w:rsidRDefault="00EB0A1C" w:rsidP="00EB0A1C">
            <w:pPr>
              <w:pStyle w:val="ad"/>
              <w:widowControl/>
              <w:numPr>
                <w:ilvl w:val="0"/>
                <w:numId w:val="8"/>
              </w:numPr>
              <w:ind w:firstLineChars="0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CA375C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采煤机智能化2-采煤机的记忆截割、自适应调高</w:t>
            </w:r>
          </w:p>
          <w:p w:rsidR="002A08CB" w:rsidRPr="00CA375C" w:rsidRDefault="00EB0A1C" w:rsidP="00EB0A1C">
            <w:pPr>
              <w:pStyle w:val="ad"/>
              <w:widowControl/>
              <w:numPr>
                <w:ilvl w:val="0"/>
                <w:numId w:val="8"/>
              </w:numPr>
              <w:ind w:firstLineChars="0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CA375C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采煤机智能化3-透明工作面与开采规划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08CB" w:rsidRPr="00CA375C" w:rsidRDefault="002A08CB" w:rsidP="00C71F58">
            <w:pPr>
              <w:widowControl/>
              <w:jc w:val="center"/>
              <w:rPr>
                <w:rFonts w:ascii="MS Gothic" w:eastAsiaTheme="minorEastAsia" w:hAnsi="MS Gothic" w:cs="宋体"/>
                <w:color w:val="000000" w:themeColor="text1"/>
                <w:kern w:val="0"/>
                <w:szCs w:val="21"/>
              </w:rPr>
            </w:pPr>
            <w:r w:rsidRPr="00CA375C">
              <w:rPr>
                <w:rFonts w:ascii="MS Gothic" w:eastAsiaTheme="minorEastAsia" w:hAnsi="MS Gothic" w:cs="宋体" w:hint="eastAsia"/>
                <w:color w:val="000000" w:themeColor="text1"/>
                <w:kern w:val="0"/>
                <w:szCs w:val="21"/>
              </w:rPr>
              <w:t>4</w:t>
            </w:r>
            <w:r w:rsidRPr="00CA375C">
              <w:rPr>
                <w:rFonts w:ascii="MS Gothic" w:eastAsia="MS Gothic" w:hAnsi="MS Gothic" w:cs="宋体" w:hint="eastAsia"/>
                <w:color w:val="000000" w:themeColor="text1"/>
                <w:kern w:val="0"/>
                <w:szCs w:val="21"/>
              </w:rPr>
              <w:t>0</w:t>
            </w:r>
            <w:r w:rsidRPr="00CA375C">
              <w:rPr>
                <w:rFonts w:ascii="MS Gothic" w:hAnsi="MS Gothic" w:cs="宋体" w:hint="eastAsia"/>
                <w:color w:val="000000" w:themeColor="text1"/>
                <w:kern w:val="0"/>
                <w:szCs w:val="21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08CB" w:rsidRPr="00CA375C" w:rsidRDefault="00F70F5C" w:rsidP="00393B98">
            <w:pPr>
              <w:widowControl/>
              <w:jc w:val="center"/>
              <w:rPr>
                <w:rFonts w:ascii="MS Gothic" w:eastAsiaTheme="minorEastAsia" w:hAnsi="MS Gothic" w:cs="宋体"/>
                <w:color w:val="000000" w:themeColor="text1"/>
                <w:kern w:val="0"/>
                <w:szCs w:val="21"/>
              </w:rPr>
            </w:pPr>
            <w:r w:rsidRPr="00CA375C">
              <w:rPr>
                <w:rFonts w:ascii="MS Gothic" w:eastAsiaTheme="minorEastAsia" w:hAnsi="MS Gothic" w:cs="宋体"/>
                <w:color w:val="000000" w:themeColor="text1"/>
                <w:kern w:val="0"/>
                <w:szCs w:val="21"/>
              </w:rPr>
              <w:t>10</w:t>
            </w:r>
            <w:r w:rsidR="002A08CB" w:rsidRPr="00CA375C">
              <w:rPr>
                <w:rFonts w:ascii="MS Gothic" w:hAnsi="MS Gothic" w:cs="宋体" w:hint="eastAsia"/>
                <w:color w:val="000000" w:themeColor="text1"/>
                <w:kern w:val="0"/>
                <w:szCs w:val="21"/>
              </w:rPr>
              <w:t>%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08CB" w:rsidRPr="00CA375C" w:rsidRDefault="002A08CB" w:rsidP="00C71F58">
            <w:pPr>
              <w:widowControl/>
              <w:jc w:val="center"/>
              <w:rPr>
                <w:rFonts w:ascii="MS Gothic" w:eastAsia="MS Gothic" w:hAnsi="MS Gothic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08CB" w:rsidRPr="00CA375C" w:rsidRDefault="002A08CB" w:rsidP="00C71F58">
            <w:pPr>
              <w:widowControl/>
              <w:jc w:val="center"/>
              <w:rPr>
                <w:rFonts w:ascii="MS Gothic" w:eastAsia="MS Gothic" w:hAnsi="MS Gothic" w:cs="宋体"/>
                <w:color w:val="000000" w:themeColor="text1"/>
                <w:kern w:val="0"/>
                <w:szCs w:val="21"/>
              </w:rPr>
            </w:pPr>
            <w:r w:rsidRPr="00CA375C">
              <w:rPr>
                <w:rFonts w:ascii="宋体" w:hAnsi="宋体" w:cs="宋体" w:hint="eastAsia"/>
                <w:color w:val="000000" w:themeColor="text1"/>
                <w:kern w:val="0"/>
                <w:sz w:val="22"/>
              </w:rPr>
              <w:t>5</w:t>
            </w:r>
            <w:r w:rsidRPr="00CA375C">
              <w:rPr>
                <w:rFonts w:ascii="MS Gothic" w:hAnsi="MS Gothic" w:cs="宋体" w:hint="eastAsia"/>
                <w:color w:val="000000" w:themeColor="text1"/>
                <w:kern w:val="0"/>
                <w:szCs w:val="21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08CB" w:rsidRPr="00CA375C" w:rsidRDefault="002A08CB" w:rsidP="00C71F58">
            <w:pPr>
              <w:widowControl/>
              <w:jc w:val="center"/>
              <w:rPr>
                <w:rFonts w:ascii="MS Gothic" w:eastAsia="MS Gothic" w:hAnsi="MS Gothic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08CB" w:rsidRPr="00CA375C" w:rsidRDefault="002A08CB" w:rsidP="00C71F58">
            <w:pPr>
              <w:widowControl/>
              <w:jc w:val="center"/>
              <w:rPr>
                <w:rFonts w:ascii="MS Gothic" w:eastAsia="MS Gothic" w:hAnsi="MS Gothic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08CB" w:rsidRPr="00CA375C" w:rsidRDefault="002A08CB" w:rsidP="00C71F5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2"/>
              </w:rPr>
            </w:pPr>
          </w:p>
        </w:tc>
      </w:tr>
      <w:tr w:rsidR="00CA375C" w:rsidRPr="00CA375C" w:rsidTr="003C4E94">
        <w:trPr>
          <w:trHeight w:val="876"/>
        </w:trPr>
        <w:tc>
          <w:tcPr>
            <w:tcW w:w="4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08CB" w:rsidRPr="00CA375C" w:rsidRDefault="00EB0A1C" w:rsidP="00C71F58">
            <w:pPr>
              <w:rPr>
                <w:rFonts w:ascii="宋体" w:hAnsi="宋体" w:cs="宋体"/>
                <w:b/>
                <w:bCs/>
                <w:color w:val="000000" w:themeColor="text1"/>
                <w:szCs w:val="21"/>
              </w:rPr>
            </w:pPr>
            <w:r w:rsidRPr="00CA375C">
              <w:rPr>
                <w:rFonts w:hint="eastAsia"/>
                <w:b/>
                <w:bCs/>
                <w:color w:val="000000" w:themeColor="text1"/>
                <w:szCs w:val="21"/>
              </w:rPr>
              <w:t>学习目标</w:t>
            </w:r>
            <w:r w:rsidRPr="00CA375C">
              <w:rPr>
                <w:b/>
                <w:bCs/>
                <w:color w:val="000000" w:themeColor="text1"/>
                <w:szCs w:val="21"/>
              </w:rPr>
              <w:t>3</w:t>
            </w:r>
            <w:r w:rsidRPr="00CA375C">
              <w:rPr>
                <w:rFonts w:hint="eastAsia"/>
                <w:b/>
                <w:bCs/>
                <w:color w:val="000000" w:themeColor="text1"/>
                <w:szCs w:val="21"/>
              </w:rPr>
              <w:t>：</w:t>
            </w:r>
            <w:r w:rsidRPr="00CA375C"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掌握常用矿井提升机的组成、工作原理和控制过程；掌握矿用电机车常用电控系统的组成、原理以及检修方法，</w:t>
            </w:r>
            <w:r w:rsidRPr="00CA375C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掌握液压支架的工作原理，控制系统组成及其控制原理。了解液压支架控制的改进方案。</w:t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A1C" w:rsidRPr="00CA375C" w:rsidRDefault="00EB0A1C" w:rsidP="00F70F5C">
            <w:pPr>
              <w:pStyle w:val="ad"/>
              <w:widowControl/>
              <w:numPr>
                <w:ilvl w:val="0"/>
                <w:numId w:val="8"/>
              </w:numPr>
              <w:ind w:firstLineChars="0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CA375C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提升绞车的继电器控制</w:t>
            </w:r>
          </w:p>
          <w:p w:rsidR="002A08CB" w:rsidRPr="00CA375C" w:rsidRDefault="00EB0A1C" w:rsidP="00F70F5C">
            <w:pPr>
              <w:pStyle w:val="ad"/>
              <w:widowControl/>
              <w:numPr>
                <w:ilvl w:val="0"/>
                <w:numId w:val="8"/>
              </w:numPr>
              <w:ind w:firstLineChars="0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CA375C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液压支架的组成及工作原理，液压支架的自动控制原理及实现，液压支架的自动控制原理及实现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08CB" w:rsidRPr="00CA375C" w:rsidRDefault="002A08CB" w:rsidP="00C71F58">
            <w:pPr>
              <w:widowControl/>
              <w:jc w:val="center"/>
              <w:rPr>
                <w:rFonts w:ascii="MS Gothic" w:eastAsia="MS Gothic" w:hAnsi="MS Gothic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08CB" w:rsidRPr="00CA375C" w:rsidRDefault="00393B98" w:rsidP="00C71F58">
            <w:pPr>
              <w:widowControl/>
              <w:jc w:val="center"/>
              <w:rPr>
                <w:rFonts w:ascii="MS Gothic" w:eastAsia="MS Gothic" w:hAnsi="MS Gothic" w:cs="宋体"/>
                <w:color w:val="000000" w:themeColor="text1"/>
                <w:kern w:val="0"/>
                <w:szCs w:val="21"/>
              </w:rPr>
            </w:pPr>
            <w:r w:rsidRPr="00CA375C">
              <w:rPr>
                <w:rFonts w:ascii="宋体" w:hAnsi="宋体" w:cs="宋体" w:hint="eastAsia"/>
                <w:color w:val="000000" w:themeColor="text1"/>
                <w:kern w:val="0"/>
                <w:sz w:val="22"/>
              </w:rPr>
              <w:t>5</w:t>
            </w:r>
            <w:r w:rsidRPr="00CA375C">
              <w:rPr>
                <w:rFonts w:ascii="MS Gothic" w:hAnsi="MS Gothic" w:cs="宋体" w:hint="eastAsia"/>
                <w:color w:val="000000" w:themeColor="text1"/>
                <w:kern w:val="0"/>
                <w:szCs w:val="21"/>
              </w:rPr>
              <w:t>%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08CB" w:rsidRPr="00CA375C" w:rsidRDefault="002A08CB" w:rsidP="00C71F58">
            <w:pPr>
              <w:widowControl/>
              <w:jc w:val="center"/>
              <w:rPr>
                <w:rFonts w:ascii="MS Gothic" w:eastAsia="MS Gothic" w:hAnsi="MS Gothic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08CB" w:rsidRPr="00CA375C" w:rsidRDefault="002A08CB" w:rsidP="00C71F58">
            <w:pPr>
              <w:widowControl/>
              <w:jc w:val="center"/>
              <w:rPr>
                <w:rFonts w:ascii="MS Gothic" w:eastAsia="MS Gothic" w:hAnsi="MS Gothic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08CB" w:rsidRPr="00CA375C" w:rsidRDefault="002A08CB" w:rsidP="00C71F58">
            <w:pPr>
              <w:widowControl/>
              <w:jc w:val="center"/>
              <w:rPr>
                <w:rFonts w:ascii="MS Gothic" w:eastAsia="MS Gothic" w:hAnsi="MS Gothic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08CB" w:rsidRPr="00CA375C" w:rsidRDefault="002A08CB" w:rsidP="00C71F58">
            <w:pPr>
              <w:widowControl/>
              <w:jc w:val="center"/>
              <w:rPr>
                <w:rFonts w:ascii="MS Gothic" w:eastAsia="MS Gothic" w:hAnsi="MS Gothic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08CB" w:rsidRPr="00CA375C" w:rsidRDefault="002A08CB" w:rsidP="00C71F5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2"/>
              </w:rPr>
            </w:pPr>
          </w:p>
        </w:tc>
      </w:tr>
      <w:tr w:rsidR="00CA375C" w:rsidRPr="00CA375C" w:rsidTr="00F70F5C">
        <w:trPr>
          <w:trHeight w:val="288"/>
        </w:trPr>
        <w:tc>
          <w:tcPr>
            <w:tcW w:w="70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8CB" w:rsidRPr="00CA375C" w:rsidRDefault="002A08CB" w:rsidP="00C71F5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2"/>
              </w:rPr>
            </w:pPr>
            <w:r w:rsidRPr="00CA375C">
              <w:rPr>
                <w:rFonts w:ascii="宋体" w:hAnsi="宋体" w:cs="宋体" w:hint="eastAsia"/>
                <w:color w:val="000000" w:themeColor="text1"/>
                <w:kern w:val="0"/>
                <w:sz w:val="22"/>
              </w:rPr>
              <w:t>权  重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8CB" w:rsidRPr="00CA375C" w:rsidRDefault="002A08CB" w:rsidP="00C71F5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2"/>
              </w:rPr>
            </w:pPr>
            <w:r w:rsidRPr="00CA375C">
              <w:rPr>
                <w:rFonts w:ascii="宋体" w:hAnsi="宋体" w:cs="宋体" w:hint="eastAsia"/>
                <w:color w:val="000000" w:themeColor="text1"/>
                <w:kern w:val="0"/>
                <w:sz w:val="22"/>
              </w:rPr>
              <w:t>50</w:t>
            </w:r>
            <w:r w:rsidRPr="00CA375C">
              <w:rPr>
                <w:rFonts w:ascii="MS Gothic" w:hAnsi="MS Gothic" w:cs="宋体" w:hint="eastAsia"/>
                <w:color w:val="000000" w:themeColor="text1"/>
                <w:kern w:val="0"/>
                <w:szCs w:val="21"/>
              </w:rPr>
              <w:t>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8CB" w:rsidRPr="00CA375C" w:rsidRDefault="00F70F5C" w:rsidP="00C71F5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2"/>
              </w:rPr>
            </w:pPr>
            <w:r w:rsidRPr="00CA375C">
              <w:rPr>
                <w:rFonts w:ascii="宋体" w:hAnsi="宋体" w:cs="宋体"/>
                <w:color w:val="000000" w:themeColor="text1"/>
                <w:kern w:val="0"/>
                <w:sz w:val="22"/>
              </w:rPr>
              <w:t>20</w:t>
            </w:r>
            <w:r w:rsidR="002A08CB" w:rsidRPr="00CA375C">
              <w:rPr>
                <w:rFonts w:ascii="MS Gothic" w:hAnsi="MS Gothic" w:cs="宋体" w:hint="eastAsia"/>
                <w:color w:val="000000" w:themeColor="text1"/>
                <w:kern w:val="0"/>
                <w:szCs w:val="21"/>
              </w:rPr>
              <w:t>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8CB" w:rsidRPr="00CA375C" w:rsidRDefault="002A08CB" w:rsidP="00C71F5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2"/>
              </w:rPr>
            </w:pPr>
            <w:r w:rsidRPr="00CA375C">
              <w:rPr>
                <w:rFonts w:ascii="宋体" w:hAnsi="宋体" w:cs="宋体" w:hint="eastAsia"/>
                <w:color w:val="000000" w:themeColor="text1"/>
                <w:kern w:val="0"/>
                <w:sz w:val="22"/>
              </w:rPr>
              <w:t>5</w:t>
            </w:r>
            <w:r w:rsidRPr="00CA375C">
              <w:rPr>
                <w:rFonts w:ascii="MS Gothic" w:hAnsi="MS Gothic" w:cs="宋体" w:hint="eastAsia"/>
                <w:color w:val="000000" w:themeColor="text1"/>
                <w:kern w:val="0"/>
                <w:szCs w:val="21"/>
              </w:rPr>
              <w:t>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8CB" w:rsidRPr="00CA375C" w:rsidRDefault="00F70F5C" w:rsidP="00C71F5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2"/>
              </w:rPr>
            </w:pPr>
            <w:r w:rsidRPr="00CA375C">
              <w:rPr>
                <w:rFonts w:ascii="宋体" w:hAnsi="宋体" w:cs="宋体"/>
                <w:color w:val="000000" w:themeColor="text1"/>
                <w:kern w:val="0"/>
                <w:sz w:val="22"/>
              </w:rPr>
              <w:t>25</w:t>
            </w:r>
            <w:r w:rsidR="002A08CB" w:rsidRPr="00CA375C">
              <w:rPr>
                <w:rFonts w:ascii="MS Gothic" w:hAnsi="MS Gothic" w:cs="宋体" w:hint="eastAsia"/>
                <w:color w:val="000000" w:themeColor="text1"/>
                <w:kern w:val="0"/>
                <w:szCs w:val="21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08CB" w:rsidRPr="00CA375C" w:rsidRDefault="002A08CB" w:rsidP="006A64BA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08CB" w:rsidRPr="00CA375C" w:rsidRDefault="002A08CB" w:rsidP="00C71F58">
            <w:pPr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8CB" w:rsidRPr="00CA375C" w:rsidRDefault="002A08CB" w:rsidP="00C71F58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2"/>
              </w:rPr>
            </w:pPr>
            <w:r w:rsidRPr="00CA375C">
              <w:rPr>
                <w:rFonts w:ascii="宋体" w:hAnsi="宋体" w:cs="宋体" w:hint="eastAsia"/>
                <w:color w:val="000000" w:themeColor="text1"/>
                <w:kern w:val="0"/>
                <w:sz w:val="22"/>
              </w:rPr>
              <w:t>100</w:t>
            </w:r>
            <w:r w:rsidRPr="00CA375C">
              <w:rPr>
                <w:rFonts w:ascii="MS Gothic" w:hAnsi="MS Gothic" w:cs="宋体" w:hint="eastAsia"/>
                <w:color w:val="000000" w:themeColor="text1"/>
                <w:kern w:val="0"/>
                <w:szCs w:val="21"/>
              </w:rPr>
              <w:t>%</w:t>
            </w:r>
          </w:p>
        </w:tc>
      </w:tr>
    </w:tbl>
    <w:p w:rsidR="002A08CB" w:rsidRPr="00CA375C" w:rsidRDefault="002A08CB" w:rsidP="002A08CB">
      <w:pPr>
        <w:spacing w:line="360" w:lineRule="auto"/>
        <w:rPr>
          <w:color w:val="000000" w:themeColor="text1"/>
          <w:sz w:val="24"/>
          <w:szCs w:val="24"/>
        </w:rPr>
      </w:pPr>
    </w:p>
    <w:p w:rsidR="00F266B3" w:rsidRPr="00CA375C" w:rsidRDefault="00F266B3" w:rsidP="00F266B3">
      <w:pPr>
        <w:spacing w:line="360" w:lineRule="auto"/>
        <w:rPr>
          <w:color w:val="000000" w:themeColor="text1"/>
          <w:sz w:val="24"/>
          <w:szCs w:val="24"/>
        </w:rPr>
      </w:pPr>
    </w:p>
    <w:p w:rsidR="00F266B3" w:rsidRPr="00CA375C" w:rsidRDefault="00F266B3" w:rsidP="00B6397C">
      <w:pPr>
        <w:pStyle w:val="Default"/>
        <w:spacing w:line="500" w:lineRule="exact"/>
        <w:ind w:firstLineChars="200" w:firstLine="480"/>
        <w:rPr>
          <w:rFonts w:ascii="Times New Roman" w:hAnsi="宋体"/>
          <w:color w:val="000000" w:themeColor="text1"/>
        </w:rPr>
        <w:sectPr w:rsidR="00F266B3" w:rsidRPr="00CA375C" w:rsidSect="00F266B3">
          <w:pgSz w:w="16839" w:h="11907" w:orient="landscape" w:code="9"/>
          <w:pgMar w:top="1800" w:right="1440" w:bottom="1800" w:left="1440" w:header="851" w:footer="992" w:gutter="0"/>
          <w:cols w:space="425"/>
          <w:docGrid w:type="lines" w:linePitch="312"/>
        </w:sectPr>
      </w:pPr>
    </w:p>
    <w:p w:rsidR="003038B6" w:rsidRPr="00CA375C" w:rsidRDefault="00B55475" w:rsidP="003038B6">
      <w:pPr>
        <w:pStyle w:val="Default"/>
        <w:spacing w:line="500" w:lineRule="exact"/>
        <w:ind w:firstLineChars="200" w:firstLine="480"/>
        <w:rPr>
          <w:rFonts w:ascii="宋体" w:eastAsia="宋体" w:hAnsi="宋体"/>
          <w:color w:val="000000" w:themeColor="text1"/>
        </w:rPr>
      </w:pPr>
      <w:r w:rsidRPr="00CA375C">
        <w:rPr>
          <w:rFonts w:ascii="宋体" w:eastAsia="宋体" w:hAnsi="宋体" w:hint="eastAsia"/>
          <w:color w:val="000000" w:themeColor="text1"/>
        </w:rPr>
        <w:lastRenderedPageBreak/>
        <w:t>本门课程的所有环节均要求学生参与并签到，不得缺勤；结课考试成绩不满卷面成绩60%，课程考核不合格。</w:t>
      </w:r>
    </w:p>
    <w:p w:rsidR="008F4A74" w:rsidRPr="00CA375C" w:rsidRDefault="008F4A74" w:rsidP="008F4A74">
      <w:pPr>
        <w:autoSpaceDE w:val="0"/>
        <w:autoSpaceDN w:val="0"/>
        <w:adjustRightInd w:val="0"/>
        <w:jc w:val="center"/>
        <w:rPr>
          <w:rFonts w:ascii="Times New Roman"/>
          <w:color w:val="000000" w:themeColor="text1"/>
          <w:kern w:val="0"/>
          <w:sz w:val="24"/>
        </w:rPr>
      </w:pPr>
    </w:p>
    <w:p w:rsidR="008F4A74" w:rsidRPr="00CA375C" w:rsidRDefault="00F70F5C" w:rsidP="008F4A74">
      <w:pPr>
        <w:spacing w:line="360" w:lineRule="auto"/>
        <w:rPr>
          <w:rFonts w:ascii="微软雅黑" w:eastAsia="微软雅黑" w:hAnsi="微软雅黑"/>
          <w:color w:val="000000" w:themeColor="text1"/>
          <w:sz w:val="28"/>
          <w:szCs w:val="28"/>
        </w:rPr>
      </w:pPr>
      <w:r w:rsidRPr="00CA375C">
        <w:rPr>
          <w:rFonts w:ascii="微软雅黑" w:eastAsia="微软雅黑" w:hAnsi="微软雅黑" w:hint="eastAsia"/>
          <w:color w:val="000000" w:themeColor="text1"/>
          <w:sz w:val="28"/>
          <w:szCs w:val="28"/>
        </w:rPr>
        <w:t>六</w:t>
      </w:r>
      <w:r w:rsidR="008F4A74" w:rsidRPr="00CA375C">
        <w:rPr>
          <w:rFonts w:ascii="微软雅黑" w:eastAsia="微软雅黑" w:hAnsi="微软雅黑" w:hint="eastAsia"/>
          <w:color w:val="000000" w:themeColor="text1"/>
          <w:sz w:val="28"/>
          <w:szCs w:val="28"/>
        </w:rPr>
        <w:t>、推荐教材与主要参考书</w:t>
      </w:r>
    </w:p>
    <w:p w:rsidR="008F4A74" w:rsidRPr="00CA375C" w:rsidRDefault="008F4A74" w:rsidP="007359B0">
      <w:pPr>
        <w:spacing w:line="360" w:lineRule="auto"/>
        <w:ind w:firstLineChars="200" w:firstLine="480"/>
        <w:rPr>
          <w:color w:val="000000" w:themeColor="text1"/>
          <w:sz w:val="24"/>
          <w:szCs w:val="24"/>
        </w:rPr>
      </w:pPr>
      <w:r w:rsidRPr="00CA375C">
        <w:rPr>
          <w:rFonts w:hint="eastAsia"/>
          <w:color w:val="000000" w:themeColor="text1"/>
          <w:sz w:val="24"/>
          <w:szCs w:val="24"/>
        </w:rPr>
        <w:t>1.</w:t>
      </w:r>
      <w:r w:rsidRPr="00CA375C">
        <w:rPr>
          <w:rFonts w:hint="eastAsia"/>
          <w:color w:val="000000" w:themeColor="text1"/>
          <w:sz w:val="24"/>
          <w:szCs w:val="24"/>
        </w:rPr>
        <w:t>推荐教材</w:t>
      </w:r>
    </w:p>
    <w:p w:rsidR="00C979BC" w:rsidRPr="00CA375C" w:rsidRDefault="008F4A74" w:rsidP="00F70F5C">
      <w:pPr>
        <w:spacing w:line="360" w:lineRule="auto"/>
        <w:ind w:firstLineChars="200" w:firstLine="480"/>
        <w:rPr>
          <w:rFonts w:ascii="宋体" w:hAnsi="宋体" w:cs="华文细黑"/>
          <w:color w:val="000000" w:themeColor="text1"/>
          <w:kern w:val="0"/>
          <w:sz w:val="24"/>
          <w:szCs w:val="24"/>
        </w:rPr>
      </w:pPr>
      <w:r w:rsidRPr="00CA375C">
        <w:rPr>
          <w:rFonts w:ascii="宋体" w:hAnsi="宋体" w:cs="华文细黑" w:hint="eastAsia"/>
          <w:color w:val="000000" w:themeColor="text1"/>
          <w:kern w:val="0"/>
          <w:sz w:val="24"/>
          <w:szCs w:val="24"/>
        </w:rPr>
        <w:t>[1]</w:t>
      </w:r>
      <w:r w:rsidR="00F70F5C" w:rsidRPr="00CA375C">
        <w:rPr>
          <w:rFonts w:ascii="宋体" w:hAnsi="宋体" w:cs="华文细黑"/>
          <w:color w:val="000000" w:themeColor="text1"/>
          <w:kern w:val="0"/>
          <w:sz w:val="24"/>
          <w:szCs w:val="24"/>
        </w:rPr>
        <w:t>王娟//温玉春</w:t>
      </w:r>
      <w:r w:rsidR="00F70F5C" w:rsidRPr="00CA375C">
        <w:rPr>
          <w:rFonts w:ascii="宋体" w:hAnsi="宋体" w:cs="华文细黑" w:hint="eastAsia"/>
          <w:color w:val="000000" w:themeColor="text1"/>
          <w:kern w:val="0"/>
          <w:sz w:val="24"/>
          <w:szCs w:val="24"/>
        </w:rPr>
        <w:t>，煤矿机电设备电气控制，</w:t>
      </w:r>
      <w:r w:rsidR="00F70F5C" w:rsidRPr="00CA375C">
        <w:rPr>
          <w:rFonts w:ascii="宋体" w:hAnsi="宋体" w:cs="华文细黑"/>
          <w:color w:val="000000" w:themeColor="text1"/>
          <w:kern w:val="0"/>
          <w:sz w:val="24"/>
          <w:szCs w:val="24"/>
        </w:rPr>
        <w:t>化学工业</w:t>
      </w:r>
      <w:r w:rsidR="00F70F5C" w:rsidRPr="00CA375C">
        <w:rPr>
          <w:rFonts w:ascii="宋体" w:hAnsi="宋体" w:cs="华文细黑" w:hint="eastAsia"/>
          <w:color w:val="000000" w:themeColor="text1"/>
          <w:kern w:val="0"/>
          <w:sz w:val="24"/>
          <w:szCs w:val="24"/>
        </w:rPr>
        <w:t>，</w:t>
      </w:r>
      <w:r w:rsidR="00F70F5C" w:rsidRPr="00CA375C">
        <w:rPr>
          <w:rFonts w:ascii="宋体" w:hAnsi="宋体" w:cs="华文细黑"/>
          <w:color w:val="000000" w:themeColor="text1"/>
          <w:kern w:val="0"/>
          <w:sz w:val="24"/>
          <w:szCs w:val="24"/>
        </w:rPr>
        <w:t>2014-09-01</w:t>
      </w:r>
    </w:p>
    <w:sectPr w:rsidR="00C979BC" w:rsidRPr="00CA375C" w:rsidSect="007359B0">
      <w:pgSz w:w="11907" w:h="16839" w:code="9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7FB7" w:rsidRDefault="00FF7FB7" w:rsidP="003F0680">
      <w:r>
        <w:separator/>
      </w:r>
    </w:p>
  </w:endnote>
  <w:endnote w:type="continuationSeparator" w:id="0">
    <w:p w:rsidR="00FF7FB7" w:rsidRDefault="00FF7FB7" w:rsidP="003F06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7FB7" w:rsidRDefault="00FF7FB7" w:rsidP="003F0680">
      <w:r>
        <w:separator/>
      </w:r>
    </w:p>
  </w:footnote>
  <w:footnote w:type="continuationSeparator" w:id="0">
    <w:p w:rsidR="00FF7FB7" w:rsidRDefault="00FF7FB7" w:rsidP="003F06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C3C13"/>
    <w:multiLevelType w:val="hybridMultilevel"/>
    <w:tmpl w:val="AE80E6DC"/>
    <w:lvl w:ilvl="0" w:tplc="0A62AF4A">
      <w:start w:val="1"/>
      <w:numFmt w:val="bullet"/>
      <w:lvlText w:val="◎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23B3CFA"/>
    <w:multiLevelType w:val="hybridMultilevel"/>
    <w:tmpl w:val="1974BEB2"/>
    <w:lvl w:ilvl="0" w:tplc="0A62AF4A">
      <w:start w:val="1"/>
      <w:numFmt w:val="bullet"/>
      <w:lvlText w:val="◎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DFA6D38"/>
    <w:multiLevelType w:val="hybridMultilevel"/>
    <w:tmpl w:val="8D08E40E"/>
    <w:lvl w:ilvl="0" w:tplc="0A62AF4A">
      <w:start w:val="1"/>
      <w:numFmt w:val="bullet"/>
      <w:lvlText w:val="◎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1C1413F"/>
    <w:multiLevelType w:val="hybridMultilevel"/>
    <w:tmpl w:val="A004625E"/>
    <w:lvl w:ilvl="0" w:tplc="0A62AF4A">
      <w:start w:val="1"/>
      <w:numFmt w:val="bullet"/>
      <w:lvlText w:val="◎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4D55D17"/>
    <w:multiLevelType w:val="hybridMultilevel"/>
    <w:tmpl w:val="FB046048"/>
    <w:lvl w:ilvl="0" w:tplc="0A62AF4A">
      <w:start w:val="1"/>
      <w:numFmt w:val="bullet"/>
      <w:lvlText w:val="◎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21E05402"/>
    <w:multiLevelType w:val="hybridMultilevel"/>
    <w:tmpl w:val="3698CD2C"/>
    <w:lvl w:ilvl="0" w:tplc="0A62AF4A">
      <w:start w:val="1"/>
      <w:numFmt w:val="bullet"/>
      <w:lvlText w:val="◎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31930F90"/>
    <w:multiLevelType w:val="hybridMultilevel"/>
    <w:tmpl w:val="8C3E9222"/>
    <w:lvl w:ilvl="0" w:tplc="0A62AF4A">
      <w:start w:val="1"/>
      <w:numFmt w:val="bullet"/>
      <w:lvlText w:val="◎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51433B02"/>
    <w:multiLevelType w:val="hybridMultilevel"/>
    <w:tmpl w:val="FE3C01F6"/>
    <w:lvl w:ilvl="0" w:tplc="0A62AF4A">
      <w:start w:val="1"/>
      <w:numFmt w:val="bullet"/>
      <w:lvlText w:val="◎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5EA65270"/>
    <w:multiLevelType w:val="hybridMultilevel"/>
    <w:tmpl w:val="A85EAAB4"/>
    <w:lvl w:ilvl="0" w:tplc="383CA18C">
      <w:start w:val="1"/>
      <w:numFmt w:val="bullet"/>
      <w:lvlText w:val="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022FCC0" w:tentative="1">
      <w:start w:val="1"/>
      <w:numFmt w:val="bullet"/>
      <w:lvlText w:val="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2421A1A" w:tentative="1">
      <w:start w:val="1"/>
      <w:numFmt w:val="bullet"/>
      <w:lvlText w:val="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21290A4" w:tentative="1">
      <w:start w:val="1"/>
      <w:numFmt w:val="bullet"/>
      <w:lvlText w:val="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066B6F6" w:tentative="1">
      <w:start w:val="1"/>
      <w:numFmt w:val="bullet"/>
      <w:lvlText w:val="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BF86E60" w:tentative="1">
      <w:start w:val="1"/>
      <w:numFmt w:val="bullet"/>
      <w:lvlText w:val="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F4604C6" w:tentative="1">
      <w:start w:val="1"/>
      <w:numFmt w:val="bullet"/>
      <w:lvlText w:val="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1D87426" w:tentative="1">
      <w:start w:val="1"/>
      <w:numFmt w:val="bullet"/>
      <w:lvlText w:val="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2A422AE" w:tentative="1">
      <w:start w:val="1"/>
      <w:numFmt w:val="bullet"/>
      <w:lvlText w:val="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3DB0786"/>
    <w:multiLevelType w:val="hybridMultilevel"/>
    <w:tmpl w:val="7D28F4FC"/>
    <w:lvl w:ilvl="0" w:tplc="C0ECC84C">
      <w:start w:val="1"/>
      <w:numFmt w:val="bullet"/>
      <w:lvlText w:val="※"/>
      <w:lvlJc w:val="left"/>
      <w:pPr>
        <w:ind w:left="420" w:hanging="420"/>
      </w:pPr>
      <w:rPr>
        <w:rFonts w:ascii="华文中宋" w:eastAsia="华文中宋" w:hAnsi="华文中宋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9"/>
  </w:num>
  <w:num w:numId="2">
    <w:abstractNumId w:val="2"/>
  </w:num>
  <w:num w:numId="3">
    <w:abstractNumId w:val="1"/>
  </w:num>
  <w:num w:numId="4">
    <w:abstractNumId w:val="4"/>
  </w:num>
  <w:num w:numId="5">
    <w:abstractNumId w:val="3"/>
  </w:num>
  <w:num w:numId="6">
    <w:abstractNumId w:val="0"/>
  </w:num>
  <w:num w:numId="7">
    <w:abstractNumId w:val="5"/>
  </w:num>
  <w:num w:numId="8">
    <w:abstractNumId w:val="7"/>
  </w:num>
  <w:num w:numId="9">
    <w:abstractNumId w:val="6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6046"/>
    <w:rsid w:val="00010B1E"/>
    <w:rsid w:val="0001450A"/>
    <w:rsid w:val="000345C3"/>
    <w:rsid w:val="000477CD"/>
    <w:rsid w:val="00053752"/>
    <w:rsid w:val="000623FA"/>
    <w:rsid w:val="00064F4C"/>
    <w:rsid w:val="0006658A"/>
    <w:rsid w:val="0007318F"/>
    <w:rsid w:val="000771EE"/>
    <w:rsid w:val="00086566"/>
    <w:rsid w:val="00086C8B"/>
    <w:rsid w:val="00096F29"/>
    <w:rsid w:val="000A0FB4"/>
    <w:rsid w:val="000A5855"/>
    <w:rsid w:val="000C3410"/>
    <w:rsid w:val="000C4AB0"/>
    <w:rsid w:val="000D6782"/>
    <w:rsid w:val="000D6E96"/>
    <w:rsid w:val="000D75B1"/>
    <w:rsid w:val="000F0DBD"/>
    <w:rsid w:val="000F4325"/>
    <w:rsid w:val="0010616D"/>
    <w:rsid w:val="00106EA7"/>
    <w:rsid w:val="001107B5"/>
    <w:rsid w:val="001214B2"/>
    <w:rsid w:val="00125200"/>
    <w:rsid w:val="0013031B"/>
    <w:rsid w:val="00135D6B"/>
    <w:rsid w:val="00143B61"/>
    <w:rsid w:val="00151428"/>
    <w:rsid w:val="00153906"/>
    <w:rsid w:val="00165C53"/>
    <w:rsid w:val="00170FF1"/>
    <w:rsid w:val="001723F4"/>
    <w:rsid w:val="00191F47"/>
    <w:rsid w:val="00192003"/>
    <w:rsid w:val="00196046"/>
    <w:rsid w:val="00196CE5"/>
    <w:rsid w:val="001A1096"/>
    <w:rsid w:val="001A69C8"/>
    <w:rsid w:val="001B2D2C"/>
    <w:rsid w:val="001B33A8"/>
    <w:rsid w:val="001B7607"/>
    <w:rsid w:val="001D09E9"/>
    <w:rsid w:val="001D2C87"/>
    <w:rsid w:val="001D53D0"/>
    <w:rsid w:val="001E0D0C"/>
    <w:rsid w:val="001E228F"/>
    <w:rsid w:val="001E62A5"/>
    <w:rsid w:val="001F3691"/>
    <w:rsid w:val="002140B4"/>
    <w:rsid w:val="0022251A"/>
    <w:rsid w:val="00222ABB"/>
    <w:rsid w:val="00224DE0"/>
    <w:rsid w:val="00234D8F"/>
    <w:rsid w:val="00243993"/>
    <w:rsid w:val="002611CB"/>
    <w:rsid w:val="00266032"/>
    <w:rsid w:val="00270178"/>
    <w:rsid w:val="00274949"/>
    <w:rsid w:val="00275EA2"/>
    <w:rsid w:val="002810F1"/>
    <w:rsid w:val="0028171E"/>
    <w:rsid w:val="0029061D"/>
    <w:rsid w:val="002928D3"/>
    <w:rsid w:val="0029600A"/>
    <w:rsid w:val="00297A24"/>
    <w:rsid w:val="002A08CB"/>
    <w:rsid w:val="002A0C5A"/>
    <w:rsid w:val="002A1E96"/>
    <w:rsid w:val="002A468E"/>
    <w:rsid w:val="002B0062"/>
    <w:rsid w:val="002B04C0"/>
    <w:rsid w:val="002B2D5F"/>
    <w:rsid w:val="002B32DC"/>
    <w:rsid w:val="002B3B50"/>
    <w:rsid w:val="002C5692"/>
    <w:rsid w:val="002D3C02"/>
    <w:rsid w:val="002D4F37"/>
    <w:rsid w:val="002D5096"/>
    <w:rsid w:val="002D51B1"/>
    <w:rsid w:val="002E01C0"/>
    <w:rsid w:val="002E597A"/>
    <w:rsid w:val="002E7D88"/>
    <w:rsid w:val="002F6B34"/>
    <w:rsid w:val="003038B6"/>
    <w:rsid w:val="0030445D"/>
    <w:rsid w:val="00315355"/>
    <w:rsid w:val="00333082"/>
    <w:rsid w:val="0036380E"/>
    <w:rsid w:val="00370BF7"/>
    <w:rsid w:val="0037290F"/>
    <w:rsid w:val="0037502C"/>
    <w:rsid w:val="0039046A"/>
    <w:rsid w:val="003935AF"/>
    <w:rsid w:val="00393B98"/>
    <w:rsid w:val="00393BD9"/>
    <w:rsid w:val="00395EFA"/>
    <w:rsid w:val="003A14F2"/>
    <w:rsid w:val="003A5456"/>
    <w:rsid w:val="003A5DA6"/>
    <w:rsid w:val="003C4E94"/>
    <w:rsid w:val="003C4FA3"/>
    <w:rsid w:val="003D00D9"/>
    <w:rsid w:val="003E6BCC"/>
    <w:rsid w:val="003F0680"/>
    <w:rsid w:val="003F0F9E"/>
    <w:rsid w:val="003F107D"/>
    <w:rsid w:val="003F2403"/>
    <w:rsid w:val="003F39B8"/>
    <w:rsid w:val="00402AC0"/>
    <w:rsid w:val="00404370"/>
    <w:rsid w:val="00412A3E"/>
    <w:rsid w:val="00413BA0"/>
    <w:rsid w:val="004167DE"/>
    <w:rsid w:val="004207D1"/>
    <w:rsid w:val="004219C3"/>
    <w:rsid w:val="00432F4F"/>
    <w:rsid w:val="00435585"/>
    <w:rsid w:val="0043654C"/>
    <w:rsid w:val="0043753D"/>
    <w:rsid w:val="00437655"/>
    <w:rsid w:val="00442EAA"/>
    <w:rsid w:val="004438FE"/>
    <w:rsid w:val="004446D4"/>
    <w:rsid w:val="004518CB"/>
    <w:rsid w:val="00451A72"/>
    <w:rsid w:val="00457BCF"/>
    <w:rsid w:val="00465132"/>
    <w:rsid w:val="00467939"/>
    <w:rsid w:val="0047600A"/>
    <w:rsid w:val="004828AB"/>
    <w:rsid w:val="00486CD4"/>
    <w:rsid w:val="00491DEA"/>
    <w:rsid w:val="00494F9D"/>
    <w:rsid w:val="004A3796"/>
    <w:rsid w:val="004A4021"/>
    <w:rsid w:val="004A5A84"/>
    <w:rsid w:val="004B39E1"/>
    <w:rsid w:val="004C172E"/>
    <w:rsid w:val="004C3CEF"/>
    <w:rsid w:val="004C450D"/>
    <w:rsid w:val="004D4637"/>
    <w:rsid w:val="004E17DE"/>
    <w:rsid w:val="004F4B93"/>
    <w:rsid w:val="00506FAD"/>
    <w:rsid w:val="0051546D"/>
    <w:rsid w:val="00517D0C"/>
    <w:rsid w:val="00524951"/>
    <w:rsid w:val="00533558"/>
    <w:rsid w:val="005344FE"/>
    <w:rsid w:val="00544B04"/>
    <w:rsid w:val="005473A3"/>
    <w:rsid w:val="00566A35"/>
    <w:rsid w:val="00587475"/>
    <w:rsid w:val="005904F0"/>
    <w:rsid w:val="0059483C"/>
    <w:rsid w:val="005A451A"/>
    <w:rsid w:val="005B347F"/>
    <w:rsid w:val="005B75F9"/>
    <w:rsid w:val="005C3236"/>
    <w:rsid w:val="005C3CC8"/>
    <w:rsid w:val="005C5C5C"/>
    <w:rsid w:val="005D50A1"/>
    <w:rsid w:val="005E4A7B"/>
    <w:rsid w:val="005E4ECA"/>
    <w:rsid w:val="005F0251"/>
    <w:rsid w:val="005F070E"/>
    <w:rsid w:val="005F2D95"/>
    <w:rsid w:val="00600A4C"/>
    <w:rsid w:val="00601964"/>
    <w:rsid w:val="00604FA9"/>
    <w:rsid w:val="00606567"/>
    <w:rsid w:val="006125F2"/>
    <w:rsid w:val="0061345C"/>
    <w:rsid w:val="0062338E"/>
    <w:rsid w:val="006354AE"/>
    <w:rsid w:val="006356CE"/>
    <w:rsid w:val="0063584E"/>
    <w:rsid w:val="00643FFB"/>
    <w:rsid w:val="00651D5D"/>
    <w:rsid w:val="00652148"/>
    <w:rsid w:val="006548D7"/>
    <w:rsid w:val="00657580"/>
    <w:rsid w:val="00661EBA"/>
    <w:rsid w:val="00666F1B"/>
    <w:rsid w:val="00683FED"/>
    <w:rsid w:val="0068518E"/>
    <w:rsid w:val="006950E9"/>
    <w:rsid w:val="006A021F"/>
    <w:rsid w:val="006A0AAE"/>
    <w:rsid w:val="006A301D"/>
    <w:rsid w:val="006A6412"/>
    <w:rsid w:val="006A64BA"/>
    <w:rsid w:val="006B171D"/>
    <w:rsid w:val="006C57CA"/>
    <w:rsid w:val="006D161A"/>
    <w:rsid w:val="006D6217"/>
    <w:rsid w:val="006D7BC1"/>
    <w:rsid w:val="006E5E4F"/>
    <w:rsid w:val="006F4FEB"/>
    <w:rsid w:val="006F5153"/>
    <w:rsid w:val="00703125"/>
    <w:rsid w:val="00703F52"/>
    <w:rsid w:val="007042B9"/>
    <w:rsid w:val="00722187"/>
    <w:rsid w:val="00722873"/>
    <w:rsid w:val="007359B0"/>
    <w:rsid w:val="00747150"/>
    <w:rsid w:val="00747BC8"/>
    <w:rsid w:val="00747E2D"/>
    <w:rsid w:val="00750253"/>
    <w:rsid w:val="0075127A"/>
    <w:rsid w:val="00753EDB"/>
    <w:rsid w:val="00754D37"/>
    <w:rsid w:val="00761F6B"/>
    <w:rsid w:val="00762D67"/>
    <w:rsid w:val="00762F44"/>
    <w:rsid w:val="00763A7C"/>
    <w:rsid w:val="007645EC"/>
    <w:rsid w:val="0076492F"/>
    <w:rsid w:val="007705A4"/>
    <w:rsid w:val="007755DA"/>
    <w:rsid w:val="00777DA0"/>
    <w:rsid w:val="00786727"/>
    <w:rsid w:val="00796E85"/>
    <w:rsid w:val="007A0368"/>
    <w:rsid w:val="007A168B"/>
    <w:rsid w:val="007A2C9A"/>
    <w:rsid w:val="007A33E5"/>
    <w:rsid w:val="007A7DC4"/>
    <w:rsid w:val="007C04F9"/>
    <w:rsid w:val="007D5130"/>
    <w:rsid w:val="007E003D"/>
    <w:rsid w:val="007E5E3A"/>
    <w:rsid w:val="008030B2"/>
    <w:rsid w:val="00806936"/>
    <w:rsid w:val="00807F7A"/>
    <w:rsid w:val="0081396A"/>
    <w:rsid w:val="00815CB2"/>
    <w:rsid w:val="00821A1A"/>
    <w:rsid w:val="0082539C"/>
    <w:rsid w:val="0082607E"/>
    <w:rsid w:val="00830C66"/>
    <w:rsid w:val="00832EDA"/>
    <w:rsid w:val="00846FD7"/>
    <w:rsid w:val="00846FDB"/>
    <w:rsid w:val="00851B69"/>
    <w:rsid w:val="00853DE1"/>
    <w:rsid w:val="00860F50"/>
    <w:rsid w:val="0087107C"/>
    <w:rsid w:val="008730A2"/>
    <w:rsid w:val="00874084"/>
    <w:rsid w:val="0087639D"/>
    <w:rsid w:val="00876675"/>
    <w:rsid w:val="008819BE"/>
    <w:rsid w:val="00881FE7"/>
    <w:rsid w:val="0088552B"/>
    <w:rsid w:val="00896D22"/>
    <w:rsid w:val="008A2377"/>
    <w:rsid w:val="008A514F"/>
    <w:rsid w:val="008B1A9C"/>
    <w:rsid w:val="008B7102"/>
    <w:rsid w:val="008C08D4"/>
    <w:rsid w:val="008C27F4"/>
    <w:rsid w:val="008D343C"/>
    <w:rsid w:val="008D4148"/>
    <w:rsid w:val="008E33BC"/>
    <w:rsid w:val="008F4852"/>
    <w:rsid w:val="008F4A74"/>
    <w:rsid w:val="00904304"/>
    <w:rsid w:val="00904B11"/>
    <w:rsid w:val="00904C77"/>
    <w:rsid w:val="009054C3"/>
    <w:rsid w:val="0091515C"/>
    <w:rsid w:val="009178D6"/>
    <w:rsid w:val="00921402"/>
    <w:rsid w:val="00926240"/>
    <w:rsid w:val="00940ADD"/>
    <w:rsid w:val="0094134A"/>
    <w:rsid w:val="00945531"/>
    <w:rsid w:val="009500FC"/>
    <w:rsid w:val="00954701"/>
    <w:rsid w:val="009555CD"/>
    <w:rsid w:val="009630CB"/>
    <w:rsid w:val="0096358C"/>
    <w:rsid w:val="0096457C"/>
    <w:rsid w:val="00970BBC"/>
    <w:rsid w:val="009721DC"/>
    <w:rsid w:val="00986443"/>
    <w:rsid w:val="009A30AB"/>
    <w:rsid w:val="009C1BD2"/>
    <w:rsid w:val="009C43DE"/>
    <w:rsid w:val="009D0498"/>
    <w:rsid w:val="009D0E4F"/>
    <w:rsid w:val="009D16D1"/>
    <w:rsid w:val="009D66B2"/>
    <w:rsid w:val="009E3FB8"/>
    <w:rsid w:val="009F61F7"/>
    <w:rsid w:val="00A00645"/>
    <w:rsid w:val="00A130AC"/>
    <w:rsid w:val="00A20C71"/>
    <w:rsid w:val="00A238CD"/>
    <w:rsid w:val="00A304B4"/>
    <w:rsid w:val="00A31373"/>
    <w:rsid w:val="00A3168C"/>
    <w:rsid w:val="00A36039"/>
    <w:rsid w:val="00A47205"/>
    <w:rsid w:val="00A47DA1"/>
    <w:rsid w:val="00A50B48"/>
    <w:rsid w:val="00A549CD"/>
    <w:rsid w:val="00A57A81"/>
    <w:rsid w:val="00A73617"/>
    <w:rsid w:val="00A771A7"/>
    <w:rsid w:val="00A915D5"/>
    <w:rsid w:val="00A937BB"/>
    <w:rsid w:val="00A93DAC"/>
    <w:rsid w:val="00AA561E"/>
    <w:rsid w:val="00AA5E7C"/>
    <w:rsid w:val="00AA7058"/>
    <w:rsid w:val="00AA712C"/>
    <w:rsid w:val="00AB060D"/>
    <w:rsid w:val="00AB29F6"/>
    <w:rsid w:val="00AB4BAF"/>
    <w:rsid w:val="00AC51B2"/>
    <w:rsid w:val="00AD42D4"/>
    <w:rsid w:val="00AD5162"/>
    <w:rsid w:val="00AE761E"/>
    <w:rsid w:val="00B03BD0"/>
    <w:rsid w:val="00B17EE6"/>
    <w:rsid w:val="00B24275"/>
    <w:rsid w:val="00B253CF"/>
    <w:rsid w:val="00B37E47"/>
    <w:rsid w:val="00B51B2B"/>
    <w:rsid w:val="00B53435"/>
    <w:rsid w:val="00B54A49"/>
    <w:rsid w:val="00B54A87"/>
    <w:rsid w:val="00B55475"/>
    <w:rsid w:val="00B6397C"/>
    <w:rsid w:val="00B709A4"/>
    <w:rsid w:val="00B96733"/>
    <w:rsid w:val="00BA086E"/>
    <w:rsid w:val="00BA1517"/>
    <w:rsid w:val="00BB6C72"/>
    <w:rsid w:val="00BC680A"/>
    <w:rsid w:val="00BC6F01"/>
    <w:rsid w:val="00BD19DF"/>
    <w:rsid w:val="00BD1BCA"/>
    <w:rsid w:val="00BD4B02"/>
    <w:rsid w:val="00BD5CE5"/>
    <w:rsid w:val="00BD76BA"/>
    <w:rsid w:val="00BE6640"/>
    <w:rsid w:val="00BE6A34"/>
    <w:rsid w:val="00BE74A8"/>
    <w:rsid w:val="00BF6BF6"/>
    <w:rsid w:val="00C0365E"/>
    <w:rsid w:val="00C06281"/>
    <w:rsid w:val="00C132CA"/>
    <w:rsid w:val="00C1416E"/>
    <w:rsid w:val="00C173AD"/>
    <w:rsid w:val="00C240C6"/>
    <w:rsid w:val="00C271DB"/>
    <w:rsid w:val="00C27435"/>
    <w:rsid w:val="00C27E24"/>
    <w:rsid w:val="00C44D94"/>
    <w:rsid w:val="00C56359"/>
    <w:rsid w:val="00C62E0F"/>
    <w:rsid w:val="00C640E0"/>
    <w:rsid w:val="00C72A56"/>
    <w:rsid w:val="00C82C2C"/>
    <w:rsid w:val="00C8441B"/>
    <w:rsid w:val="00C90875"/>
    <w:rsid w:val="00C91152"/>
    <w:rsid w:val="00C92095"/>
    <w:rsid w:val="00C922A7"/>
    <w:rsid w:val="00C973E2"/>
    <w:rsid w:val="00C979BC"/>
    <w:rsid w:val="00CA375C"/>
    <w:rsid w:val="00CA6AD2"/>
    <w:rsid w:val="00CA6F75"/>
    <w:rsid w:val="00CB0674"/>
    <w:rsid w:val="00CB55A9"/>
    <w:rsid w:val="00CC2CD7"/>
    <w:rsid w:val="00CC5461"/>
    <w:rsid w:val="00CE3A57"/>
    <w:rsid w:val="00CF0454"/>
    <w:rsid w:val="00CF745B"/>
    <w:rsid w:val="00D0387A"/>
    <w:rsid w:val="00D14DEC"/>
    <w:rsid w:val="00D1753C"/>
    <w:rsid w:val="00D2056F"/>
    <w:rsid w:val="00D22499"/>
    <w:rsid w:val="00D22CA0"/>
    <w:rsid w:val="00D23D42"/>
    <w:rsid w:val="00D24B58"/>
    <w:rsid w:val="00D25A90"/>
    <w:rsid w:val="00D26C23"/>
    <w:rsid w:val="00D27643"/>
    <w:rsid w:val="00D306B0"/>
    <w:rsid w:val="00D313CD"/>
    <w:rsid w:val="00D3147E"/>
    <w:rsid w:val="00D35CCD"/>
    <w:rsid w:val="00D37499"/>
    <w:rsid w:val="00D37604"/>
    <w:rsid w:val="00D46C07"/>
    <w:rsid w:val="00D47FA3"/>
    <w:rsid w:val="00D52F0F"/>
    <w:rsid w:val="00D56A38"/>
    <w:rsid w:val="00D67F46"/>
    <w:rsid w:val="00D723A3"/>
    <w:rsid w:val="00D736AA"/>
    <w:rsid w:val="00D82B39"/>
    <w:rsid w:val="00D851C7"/>
    <w:rsid w:val="00D86297"/>
    <w:rsid w:val="00D8735E"/>
    <w:rsid w:val="00D8739D"/>
    <w:rsid w:val="00D90390"/>
    <w:rsid w:val="00D90B3A"/>
    <w:rsid w:val="00DA5E7E"/>
    <w:rsid w:val="00DA605A"/>
    <w:rsid w:val="00DC1EC7"/>
    <w:rsid w:val="00DC45FC"/>
    <w:rsid w:val="00DC502E"/>
    <w:rsid w:val="00DC5388"/>
    <w:rsid w:val="00DD788C"/>
    <w:rsid w:val="00E00C8B"/>
    <w:rsid w:val="00E02BC9"/>
    <w:rsid w:val="00E0361B"/>
    <w:rsid w:val="00E04D03"/>
    <w:rsid w:val="00E05CE0"/>
    <w:rsid w:val="00E065ED"/>
    <w:rsid w:val="00E27A9B"/>
    <w:rsid w:val="00E31F74"/>
    <w:rsid w:val="00E3304A"/>
    <w:rsid w:val="00E43F94"/>
    <w:rsid w:val="00E45473"/>
    <w:rsid w:val="00E62102"/>
    <w:rsid w:val="00E67F63"/>
    <w:rsid w:val="00E67F91"/>
    <w:rsid w:val="00E82FB5"/>
    <w:rsid w:val="00E875C5"/>
    <w:rsid w:val="00EA3959"/>
    <w:rsid w:val="00EA538D"/>
    <w:rsid w:val="00EB0A1C"/>
    <w:rsid w:val="00EC17E2"/>
    <w:rsid w:val="00ED05E3"/>
    <w:rsid w:val="00ED2C93"/>
    <w:rsid w:val="00EE2885"/>
    <w:rsid w:val="00EF1BE0"/>
    <w:rsid w:val="00EF1D9A"/>
    <w:rsid w:val="00EF7A6B"/>
    <w:rsid w:val="00F1203D"/>
    <w:rsid w:val="00F12817"/>
    <w:rsid w:val="00F13EA6"/>
    <w:rsid w:val="00F2047A"/>
    <w:rsid w:val="00F21A92"/>
    <w:rsid w:val="00F24169"/>
    <w:rsid w:val="00F266B3"/>
    <w:rsid w:val="00F311D6"/>
    <w:rsid w:val="00F45EDB"/>
    <w:rsid w:val="00F47E3E"/>
    <w:rsid w:val="00F6081B"/>
    <w:rsid w:val="00F61F5E"/>
    <w:rsid w:val="00F70F5C"/>
    <w:rsid w:val="00F72BC1"/>
    <w:rsid w:val="00F73059"/>
    <w:rsid w:val="00F7319D"/>
    <w:rsid w:val="00F73F3D"/>
    <w:rsid w:val="00F824B8"/>
    <w:rsid w:val="00F8541F"/>
    <w:rsid w:val="00F8722A"/>
    <w:rsid w:val="00F913DE"/>
    <w:rsid w:val="00F943C2"/>
    <w:rsid w:val="00F95AF9"/>
    <w:rsid w:val="00F9745D"/>
    <w:rsid w:val="00FA32CA"/>
    <w:rsid w:val="00FA6157"/>
    <w:rsid w:val="00FB0572"/>
    <w:rsid w:val="00FD3805"/>
    <w:rsid w:val="00FF195E"/>
    <w:rsid w:val="00FF7BD4"/>
    <w:rsid w:val="00FF7F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6B0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F068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rsid w:val="003F068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F068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rsid w:val="003F0680"/>
    <w:rPr>
      <w:sz w:val="18"/>
      <w:szCs w:val="18"/>
    </w:rPr>
  </w:style>
  <w:style w:type="paragraph" w:styleId="a5">
    <w:name w:val="Body Text Indent"/>
    <w:basedOn w:val="a"/>
    <w:link w:val="Char1"/>
    <w:uiPriority w:val="99"/>
    <w:semiHidden/>
    <w:unhideWhenUsed/>
    <w:rsid w:val="005F025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Char1">
    <w:name w:val="正文文本缩进 Char"/>
    <w:link w:val="a5"/>
    <w:uiPriority w:val="99"/>
    <w:semiHidden/>
    <w:rsid w:val="005F0251"/>
    <w:rPr>
      <w:rFonts w:ascii="宋体" w:eastAsia="宋体" w:hAnsi="宋体" w:cs="宋体"/>
      <w:kern w:val="0"/>
      <w:sz w:val="24"/>
      <w:szCs w:val="24"/>
    </w:rPr>
  </w:style>
  <w:style w:type="paragraph" w:styleId="a6">
    <w:name w:val="Balloon Text"/>
    <w:basedOn w:val="a"/>
    <w:link w:val="Char2"/>
    <w:uiPriority w:val="99"/>
    <w:semiHidden/>
    <w:unhideWhenUsed/>
    <w:rsid w:val="004A4021"/>
    <w:rPr>
      <w:sz w:val="18"/>
      <w:szCs w:val="18"/>
    </w:rPr>
  </w:style>
  <w:style w:type="character" w:customStyle="1" w:styleId="Char2">
    <w:name w:val="批注框文本 Char"/>
    <w:link w:val="a6"/>
    <w:uiPriority w:val="99"/>
    <w:semiHidden/>
    <w:rsid w:val="004A4021"/>
    <w:rPr>
      <w:sz w:val="18"/>
      <w:szCs w:val="18"/>
    </w:rPr>
  </w:style>
  <w:style w:type="paragraph" w:styleId="a7">
    <w:name w:val="Date"/>
    <w:basedOn w:val="a"/>
    <w:next w:val="a"/>
    <w:link w:val="Char3"/>
    <w:uiPriority w:val="99"/>
    <w:semiHidden/>
    <w:unhideWhenUsed/>
    <w:rsid w:val="005F2D95"/>
    <w:pPr>
      <w:ind w:leftChars="2500" w:left="100"/>
    </w:pPr>
  </w:style>
  <w:style w:type="character" w:customStyle="1" w:styleId="Char3">
    <w:name w:val="日期 Char"/>
    <w:basedOn w:val="a0"/>
    <w:link w:val="a7"/>
    <w:uiPriority w:val="99"/>
    <w:semiHidden/>
    <w:rsid w:val="005F2D95"/>
  </w:style>
  <w:style w:type="paragraph" w:styleId="3">
    <w:name w:val="Body Text Indent 3"/>
    <w:basedOn w:val="a"/>
    <w:link w:val="3Char"/>
    <w:uiPriority w:val="99"/>
    <w:semiHidden/>
    <w:unhideWhenUsed/>
    <w:rsid w:val="005F2D95"/>
    <w:pPr>
      <w:spacing w:after="120"/>
      <w:ind w:leftChars="200" w:left="420"/>
    </w:pPr>
    <w:rPr>
      <w:sz w:val="16"/>
      <w:szCs w:val="16"/>
    </w:rPr>
  </w:style>
  <w:style w:type="character" w:customStyle="1" w:styleId="3Char">
    <w:name w:val="正文文本缩进 3 Char"/>
    <w:link w:val="3"/>
    <w:uiPriority w:val="99"/>
    <w:semiHidden/>
    <w:rsid w:val="005F2D95"/>
    <w:rPr>
      <w:sz w:val="16"/>
      <w:szCs w:val="16"/>
    </w:rPr>
  </w:style>
  <w:style w:type="paragraph" w:styleId="a8">
    <w:name w:val="Normal (Web)"/>
    <w:basedOn w:val="a"/>
    <w:rsid w:val="005F2D95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Default">
    <w:name w:val="Default"/>
    <w:rsid w:val="005F2D95"/>
    <w:pPr>
      <w:widowControl w:val="0"/>
      <w:autoSpaceDE w:val="0"/>
      <w:autoSpaceDN w:val="0"/>
      <w:adjustRightInd w:val="0"/>
    </w:pPr>
    <w:rPr>
      <w:rFonts w:ascii="华文细黑" w:eastAsia="华文细黑" w:hAnsi="Times New Roman" w:cs="华文细黑"/>
      <w:color w:val="000000"/>
      <w:sz w:val="24"/>
      <w:szCs w:val="24"/>
    </w:rPr>
  </w:style>
  <w:style w:type="paragraph" w:styleId="a9">
    <w:name w:val="Document Map"/>
    <w:basedOn w:val="a"/>
    <w:link w:val="Char4"/>
    <w:uiPriority w:val="99"/>
    <w:semiHidden/>
    <w:unhideWhenUsed/>
    <w:rsid w:val="006354AE"/>
    <w:rPr>
      <w:rFonts w:ascii="宋体"/>
      <w:sz w:val="18"/>
      <w:szCs w:val="18"/>
    </w:rPr>
  </w:style>
  <w:style w:type="character" w:customStyle="1" w:styleId="Char4">
    <w:name w:val="文档结构图 Char"/>
    <w:link w:val="a9"/>
    <w:uiPriority w:val="99"/>
    <w:semiHidden/>
    <w:rsid w:val="006354AE"/>
    <w:rPr>
      <w:rFonts w:ascii="宋体" w:eastAsia="宋体"/>
      <w:sz w:val="18"/>
      <w:szCs w:val="18"/>
    </w:rPr>
  </w:style>
  <w:style w:type="character" w:styleId="aa">
    <w:name w:val="annotation reference"/>
    <w:uiPriority w:val="99"/>
    <w:semiHidden/>
    <w:unhideWhenUsed/>
    <w:rsid w:val="006F4FEB"/>
    <w:rPr>
      <w:sz w:val="21"/>
      <w:szCs w:val="21"/>
    </w:rPr>
  </w:style>
  <w:style w:type="paragraph" w:styleId="ab">
    <w:name w:val="annotation text"/>
    <w:basedOn w:val="a"/>
    <w:link w:val="Char5"/>
    <w:uiPriority w:val="99"/>
    <w:semiHidden/>
    <w:unhideWhenUsed/>
    <w:rsid w:val="006F4FEB"/>
    <w:pPr>
      <w:jc w:val="left"/>
    </w:pPr>
    <w:rPr>
      <w:rFonts w:ascii="仿宋_GB2312" w:eastAsia="仿宋_GB2312" w:hAnsi="Times New Roman"/>
      <w:sz w:val="32"/>
      <w:szCs w:val="24"/>
    </w:rPr>
  </w:style>
  <w:style w:type="character" w:customStyle="1" w:styleId="Char5">
    <w:name w:val="批注文字 Char"/>
    <w:link w:val="ab"/>
    <w:uiPriority w:val="99"/>
    <w:semiHidden/>
    <w:rsid w:val="006F4FEB"/>
    <w:rPr>
      <w:rFonts w:ascii="仿宋_GB2312" w:eastAsia="仿宋_GB2312" w:hAnsi="Times New Roman" w:cs="Times New Roman"/>
      <w:sz w:val="32"/>
      <w:szCs w:val="24"/>
    </w:rPr>
  </w:style>
  <w:style w:type="table" w:styleId="ac">
    <w:name w:val="Table Grid"/>
    <w:basedOn w:val="a1"/>
    <w:rsid w:val="00DC502E"/>
    <w:pPr>
      <w:widowControl w:val="0"/>
      <w:jc w:val="both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List Paragraph"/>
    <w:basedOn w:val="a"/>
    <w:uiPriority w:val="34"/>
    <w:qFormat/>
    <w:rsid w:val="0087639D"/>
    <w:pPr>
      <w:ind w:firstLineChars="200" w:firstLine="420"/>
    </w:pPr>
  </w:style>
  <w:style w:type="character" w:styleId="ae">
    <w:name w:val="Strong"/>
    <w:basedOn w:val="a0"/>
    <w:uiPriority w:val="22"/>
    <w:qFormat/>
    <w:rsid w:val="00F70F5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6B0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F068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rsid w:val="003F068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F068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rsid w:val="003F0680"/>
    <w:rPr>
      <w:sz w:val="18"/>
      <w:szCs w:val="18"/>
    </w:rPr>
  </w:style>
  <w:style w:type="paragraph" w:styleId="a5">
    <w:name w:val="Body Text Indent"/>
    <w:basedOn w:val="a"/>
    <w:link w:val="Char1"/>
    <w:uiPriority w:val="99"/>
    <w:semiHidden/>
    <w:unhideWhenUsed/>
    <w:rsid w:val="005F025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Char1">
    <w:name w:val="正文文本缩进 Char"/>
    <w:link w:val="a5"/>
    <w:uiPriority w:val="99"/>
    <w:semiHidden/>
    <w:rsid w:val="005F0251"/>
    <w:rPr>
      <w:rFonts w:ascii="宋体" w:eastAsia="宋体" w:hAnsi="宋体" w:cs="宋体"/>
      <w:kern w:val="0"/>
      <w:sz w:val="24"/>
      <w:szCs w:val="24"/>
    </w:rPr>
  </w:style>
  <w:style w:type="paragraph" w:styleId="a6">
    <w:name w:val="Balloon Text"/>
    <w:basedOn w:val="a"/>
    <w:link w:val="Char2"/>
    <w:uiPriority w:val="99"/>
    <w:semiHidden/>
    <w:unhideWhenUsed/>
    <w:rsid w:val="004A4021"/>
    <w:rPr>
      <w:sz w:val="18"/>
      <w:szCs w:val="18"/>
    </w:rPr>
  </w:style>
  <w:style w:type="character" w:customStyle="1" w:styleId="Char2">
    <w:name w:val="批注框文本 Char"/>
    <w:link w:val="a6"/>
    <w:uiPriority w:val="99"/>
    <w:semiHidden/>
    <w:rsid w:val="004A4021"/>
    <w:rPr>
      <w:sz w:val="18"/>
      <w:szCs w:val="18"/>
    </w:rPr>
  </w:style>
  <w:style w:type="paragraph" w:styleId="a7">
    <w:name w:val="Date"/>
    <w:basedOn w:val="a"/>
    <w:next w:val="a"/>
    <w:link w:val="Char3"/>
    <w:uiPriority w:val="99"/>
    <w:semiHidden/>
    <w:unhideWhenUsed/>
    <w:rsid w:val="005F2D95"/>
    <w:pPr>
      <w:ind w:leftChars="2500" w:left="100"/>
    </w:pPr>
  </w:style>
  <w:style w:type="character" w:customStyle="1" w:styleId="Char3">
    <w:name w:val="日期 Char"/>
    <w:basedOn w:val="a0"/>
    <w:link w:val="a7"/>
    <w:uiPriority w:val="99"/>
    <w:semiHidden/>
    <w:rsid w:val="005F2D95"/>
  </w:style>
  <w:style w:type="paragraph" w:styleId="3">
    <w:name w:val="Body Text Indent 3"/>
    <w:basedOn w:val="a"/>
    <w:link w:val="3Char"/>
    <w:uiPriority w:val="99"/>
    <w:semiHidden/>
    <w:unhideWhenUsed/>
    <w:rsid w:val="005F2D95"/>
    <w:pPr>
      <w:spacing w:after="120"/>
      <w:ind w:leftChars="200" w:left="420"/>
    </w:pPr>
    <w:rPr>
      <w:sz w:val="16"/>
      <w:szCs w:val="16"/>
    </w:rPr>
  </w:style>
  <w:style w:type="character" w:customStyle="1" w:styleId="3Char">
    <w:name w:val="正文文本缩进 3 Char"/>
    <w:link w:val="3"/>
    <w:uiPriority w:val="99"/>
    <w:semiHidden/>
    <w:rsid w:val="005F2D95"/>
    <w:rPr>
      <w:sz w:val="16"/>
      <w:szCs w:val="16"/>
    </w:rPr>
  </w:style>
  <w:style w:type="paragraph" w:styleId="a8">
    <w:name w:val="Normal (Web)"/>
    <w:basedOn w:val="a"/>
    <w:rsid w:val="005F2D95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Default">
    <w:name w:val="Default"/>
    <w:rsid w:val="005F2D95"/>
    <w:pPr>
      <w:widowControl w:val="0"/>
      <w:autoSpaceDE w:val="0"/>
      <w:autoSpaceDN w:val="0"/>
      <w:adjustRightInd w:val="0"/>
    </w:pPr>
    <w:rPr>
      <w:rFonts w:ascii="华文细黑" w:eastAsia="华文细黑" w:hAnsi="Times New Roman" w:cs="华文细黑"/>
      <w:color w:val="000000"/>
      <w:sz w:val="24"/>
      <w:szCs w:val="24"/>
    </w:rPr>
  </w:style>
  <w:style w:type="paragraph" w:styleId="a9">
    <w:name w:val="Document Map"/>
    <w:basedOn w:val="a"/>
    <w:link w:val="Char4"/>
    <w:uiPriority w:val="99"/>
    <w:semiHidden/>
    <w:unhideWhenUsed/>
    <w:rsid w:val="006354AE"/>
    <w:rPr>
      <w:rFonts w:ascii="宋体"/>
      <w:sz w:val="18"/>
      <w:szCs w:val="18"/>
    </w:rPr>
  </w:style>
  <w:style w:type="character" w:customStyle="1" w:styleId="Char4">
    <w:name w:val="文档结构图 Char"/>
    <w:link w:val="a9"/>
    <w:uiPriority w:val="99"/>
    <w:semiHidden/>
    <w:rsid w:val="006354AE"/>
    <w:rPr>
      <w:rFonts w:ascii="宋体" w:eastAsia="宋体"/>
      <w:sz w:val="18"/>
      <w:szCs w:val="18"/>
    </w:rPr>
  </w:style>
  <w:style w:type="character" w:styleId="aa">
    <w:name w:val="annotation reference"/>
    <w:uiPriority w:val="99"/>
    <w:semiHidden/>
    <w:unhideWhenUsed/>
    <w:rsid w:val="006F4FEB"/>
    <w:rPr>
      <w:sz w:val="21"/>
      <w:szCs w:val="21"/>
    </w:rPr>
  </w:style>
  <w:style w:type="paragraph" w:styleId="ab">
    <w:name w:val="annotation text"/>
    <w:basedOn w:val="a"/>
    <w:link w:val="Char5"/>
    <w:uiPriority w:val="99"/>
    <w:semiHidden/>
    <w:unhideWhenUsed/>
    <w:rsid w:val="006F4FEB"/>
    <w:pPr>
      <w:jc w:val="left"/>
    </w:pPr>
    <w:rPr>
      <w:rFonts w:ascii="仿宋_GB2312" w:eastAsia="仿宋_GB2312" w:hAnsi="Times New Roman"/>
      <w:sz w:val="32"/>
      <w:szCs w:val="24"/>
    </w:rPr>
  </w:style>
  <w:style w:type="character" w:customStyle="1" w:styleId="Char5">
    <w:name w:val="批注文字 Char"/>
    <w:link w:val="ab"/>
    <w:uiPriority w:val="99"/>
    <w:semiHidden/>
    <w:rsid w:val="006F4FEB"/>
    <w:rPr>
      <w:rFonts w:ascii="仿宋_GB2312" w:eastAsia="仿宋_GB2312" w:hAnsi="Times New Roman" w:cs="Times New Roman"/>
      <w:sz w:val="32"/>
      <w:szCs w:val="24"/>
    </w:rPr>
  </w:style>
  <w:style w:type="table" w:styleId="ac">
    <w:name w:val="Table Grid"/>
    <w:basedOn w:val="a1"/>
    <w:rsid w:val="00DC502E"/>
    <w:pPr>
      <w:widowControl w:val="0"/>
      <w:jc w:val="both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List Paragraph"/>
    <w:basedOn w:val="a"/>
    <w:uiPriority w:val="34"/>
    <w:qFormat/>
    <w:rsid w:val="0087639D"/>
    <w:pPr>
      <w:ind w:firstLineChars="200" w:firstLine="420"/>
    </w:pPr>
  </w:style>
  <w:style w:type="character" w:styleId="ae">
    <w:name w:val="Strong"/>
    <w:basedOn w:val="a0"/>
    <w:uiPriority w:val="22"/>
    <w:qFormat/>
    <w:rsid w:val="00F70F5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933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9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3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2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511866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06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3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2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6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8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317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460064">
              <w:marLeft w:val="0"/>
              <w:marRight w:val="0"/>
              <w:marTop w:val="0"/>
              <w:marBottom w:val="0"/>
              <w:divBdr>
                <w:top w:val="single" w:sz="6" w:space="0" w:color="C4E1FF"/>
                <w:left w:val="single" w:sz="6" w:space="0" w:color="C4E1FF"/>
                <w:bottom w:val="single" w:sz="6" w:space="0" w:color="C4E1FF"/>
                <w:right w:val="single" w:sz="6" w:space="0" w:color="C4E1FF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4678BC-04AD-4A7E-B4FC-432DF2E4FC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7</Pages>
  <Words>573</Words>
  <Characters>3270</Characters>
  <Application>Microsoft Office Word</Application>
  <DocSecurity>0</DocSecurity>
  <Lines>27</Lines>
  <Paragraphs>7</Paragraphs>
  <ScaleCrop>false</ScaleCrop>
  <Manager>宋常胜</Manager>
  <Company>HPU</Company>
  <LinksUpToDate>false</LinksUpToDate>
  <CharactersWithSpaces>3836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乔美英</dc:creator>
  <cp:lastModifiedBy>songcharlse</cp:lastModifiedBy>
  <cp:revision>37</cp:revision>
  <cp:lastPrinted>2020-12-18T12:50:00Z</cp:lastPrinted>
  <dcterms:created xsi:type="dcterms:W3CDTF">2020-11-12T07:41:00Z</dcterms:created>
  <dcterms:modified xsi:type="dcterms:W3CDTF">2020-12-18T12:50:00Z</dcterms:modified>
</cp:coreProperties>
</file>